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75069" w:rsidR="00BB21FC" w:rsidP="003615C2" w:rsidRDefault="00BB21FC" w14:paraId="73681D44" w14:textId="77777777">
      <w:pPr>
        <w:jc w:val="center"/>
        <w:rPr>
          <w:rFonts w:ascii="Calibri" w:hAnsi="Calibri"/>
          <w:b/>
          <w:sz w:val="48"/>
          <w:szCs w:val="48"/>
        </w:rPr>
      </w:pPr>
      <w:r>
        <w:rPr>
          <w:rFonts w:ascii="Calibri" w:hAnsi="Calibri"/>
          <w:b/>
          <w:sz w:val="48"/>
          <w:szCs w:val="48"/>
        </w:rPr>
        <w:t xml:space="preserve">SCHOOL COMPLAINTS </w:t>
      </w:r>
      <w:r w:rsidRPr="00075069">
        <w:rPr>
          <w:rFonts w:ascii="Calibri" w:hAnsi="Calibri"/>
          <w:b/>
          <w:sz w:val="48"/>
          <w:szCs w:val="48"/>
        </w:rPr>
        <w:t>PROCEDURES</w:t>
      </w:r>
    </w:p>
    <w:p w:rsidRPr="00075069" w:rsidR="00BB21FC" w:rsidP="003615C2" w:rsidRDefault="00BB21FC" w14:paraId="7C379F14" w14:textId="77777777">
      <w:pPr>
        <w:jc w:val="center"/>
        <w:rPr>
          <w:rFonts w:ascii="Calibri" w:hAnsi="Calibri"/>
          <w:b/>
          <w:sz w:val="48"/>
          <w:szCs w:val="48"/>
        </w:rPr>
      </w:pPr>
    </w:p>
    <w:p w:rsidRPr="00075069" w:rsidR="00BB21FC" w:rsidP="003615C2" w:rsidRDefault="00BB21FC" w14:paraId="7CDEB953" w14:textId="77777777">
      <w:pPr>
        <w:rPr>
          <w:rFonts w:ascii="Calibri" w:hAnsi="Calibri"/>
        </w:rPr>
      </w:pPr>
    </w:p>
    <w:p w:rsidRPr="00075069" w:rsidR="00BB21FC" w:rsidP="003615C2" w:rsidRDefault="00BB21FC" w14:paraId="0778971F" w14:textId="77777777">
      <w:pPr>
        <w:rPr>
          <w:rFonts w:ascii="Calibri" w:hAnsi="Calibri"/>
        </w:rPr>
      </w:pPr>
    </w:p>
    <w:p w:rsidRPr="00075069" w:rsidR="00BB21FC" w:rsidP="003615C2" w:rsidRDefault="00BB21FC" w14:paraId="384A3E61" w14:textId="77777777">
      <w:pPr>
        <w:rPr>
          <w:rFonts w:ascii="Calibri" w:hAnsi="Calibri"/>
        </w:rPr>
      </w:pPr>
    </w:p>
    <w:p w:rsidRPr="00075069" w:rsidR="00BB21FC" w:rsidP="003615C2" w:rsidRDefault="00BB21FC" w14:paraId="1347D8F9" w14:textId="77777777">
      <w:pPr>
        <w:rPr>
          <w:rFonts w:ascii="Calibri" w:hAnsi="Calibri"/>
        </w:rPr>
      </w:pPr>
    </w:p>
    <w:p w:rsidRPr="00075069" w:rsidR="00BB21FC" w:rsidP="003615C2" w:rsidRDefault="00094151" w14:paraId="465B71BE" w14:textId="77777777">
      <w:pPr>
        <w:jc w:val="center"/>
        <w:rPr>
          <w:rFonts w:ascii="Calibri" w:hAnsi="Calibri" w:cs="Arial"/>
          <w:b/>
        </w:rPr>
      </w:pPr>
      <w:r>
        <w:rPr>
          <w:rFonts w:ascii="Calibri" w:hAnsi="Calibri" w:cs="Arial"/>
          <w:b/>
          <w:noProof/>
          <w:sz w:val="56"/>
        </w:rPr>
        <w:drawing>
          <wp:inline distT="0" distB="0" distL="0" distR="0" wp14:anchorId="074E297A" wp14:editId="5C99D7BA">
            <wp:extent cx="436245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2209800"/>
                    </a:xfrm>
                    <a:prstGeom prst="rect">
                      <a:avLst/>
                    </a:prstGeom>
                    <a:noFill/>
                    <a:ln>
                      <a:noFill/>
                    </a:ln>
                  </pic:spPr>
                </pic:pic>
              </a:graphicData>
            </a:graphic>
          </wp:inline>
        </w:drawing>
      </w:r>
    </w:p>
    <w:p w:rsidRPr="00075069" w:rsidR="00BB21FC" w:rsidP="003615C2" w:rsidRDefault="00BB21FC" w14:paraId="3D276316" w14:textId="77777777">
      <w:pPr>
        <w:jc w:val="both"/>
        <w:rPr>
          <w:rFonts w:ascii="Calibri" w:hAnsi="Calibri" w:cs="Arial"/>
          <w:b/>
        </w:rPr>
      </w:pPr>
    </w:p>
    <w:p w:rsidRPr="00075069" w:rsidR="00BB21FC" w:rsidP="003615C2" w:rsidRDefault="00BB21FC" w14:paraId="2B110D66" w14:textId="77777777">
      <w:pPr>
        <w:jc w:val="both"/>
        <w:rPr>
          <w:rFonts w:ascii="Calibri" w:hAnsi="Calibri"/>
          <w:sz w:val="32"/>
        </w:rPr>
      </w:pPr>
    </w:p>
    <w:p w:rsidRPr="00075069" w:rsidR="00BB21FC" w:rsidP="003615C2" w:rsidRDefault="00BB21FC" w14:paraId="483BC3B1" w14:textId="77777777">
      <w:pPr>
        <w:jc w:val="both"/>
        <w:rPr>
          <w:rFonts w:ascii="Calibri" w:hAnsi="Calibri"/>
          <w:sz w:val="32"/>
        </w:rPr>
      </w:pPr>
    </w:p>
    <w:p w:rsidRPr="00075069" w:rsidR="00BB21FC" w:rsidP="003615C2" w:rsidRDefault="00BB21FC" w14:paraId="37CF3BA3" w14:textId="77777777">
      <w:pPr>
        <w:jc w:val="center"/>
        <w:rPr>
          <w:rFonts w:ascii="Calibri" w:hAnsi="Calibri"/>
          <w:sz w:val="44"/>
          <w:szCs w:val="44"/>
        </w:rPr>
      </w:pPr>
      <w:r w:rsidRPr="00075069">
        <w:rPr>
          <w:rFonts w:ascii="Calibri" w:hAnsi="Calibri"/>
          <w:sz w:val="44"/>
          <w:szCs w:val="44"/>
        </w:rPr>
        <w:t>Capenhurst C.E. (Controlled) Primary School</w:t>
      </w:r>
    </w:p>
    <w:p w:rsidRPr="00075069" w:rsidR="00BB21FC" w:rsidP="003615C2" w:rsidRDefault="00BB21FC" w14:paraId="242FA9FE" w14:textId="77777777">
      <w:pPr>
        <w:jc w:val="center"/>
        <w:rPr>
          <w:rFonts w:ascii="Calibri" w:hAnsi="Calibri"/>
          <w:sz w:val="32"/>
        </w:rPr>
      </w:pPr>
    </w:p>
    <w:p w:rsidRPr="00075069" w:rsidR="00BB21FC" w:rsidP="003615C2" w:rsidRDefault="00BB21FC" w14:paraId="53993D94" w14:textId="77777777">
      <w:pPr>
        <w:jc w:val="both"/>
        <w:rPr>
          <w:rFonts w:ascii="Calibri" w:hAnsi="Calibri"/>
          <w:sz w:val="32"/>
        </w:rPr>
      </w:pPr>
    </w:p>
    <w:p w:rsidRPr="00075069" w:rsidR="00BB21FC" w:rsidP="003615C2" w:rsidRDefault="00BB21FC" w14:paraId="38DC3B78" w14:textId="77777777">
      <w:pPr>
        <w:jc w:val="both"/>
        <w:rPr>
          <w:rFonts w:ascii="Calibri" w:hAnsi="Calibri"/>
          <w:sz w:val="32"/>
        </w:rPr>
      </w:pPr>
    </w:p>
    <w:p w:rsidRPr="00075069" w:rsidR="00BB21FC" w:rsidP="003615C2" w:rsidRDefault="00BB21FC" w14:paraId="73E2493A" w14:textId="77777777">
      <w:pPr>
        <w:jc w:val="both"/>
        <w:rPr>
          <w:rFonts w:ascii="Calibri" w:hAnsi="Calibri"/>
          <w:sz w:val="32"/>
        </w:rPr>
      </w:pPr>
    </w:p>
    <w:p w:rsidRPr="00075069" w:rsidR="00BB21FC" w:rsidP="003615C2" w:rsidRDefault="00BB21FC" w14:paraId="4B201FB8" w14:textId="77777777">
      <w:pPr>
        <w:jc w:val="both"/>
        <w:rPr>
          <w:rFonts w:ascii="Calibri" w:hAnsi="Calibri"/>
          <w:sz w:val="32"/>
        </w:rPr>
      </w:pPr>
    </w:p>
    <w:p w:rsidRPr="00075069" w:rsidR="00BB21FC" w:rsidP="003615C2" w:rsidRDefault="00BB21FC" w14:paraId="2A6DB42E" w14:textId="77777777">
      <w:pPr>
        <w:jc w:val="both"/>
        <w:rPr>
          <w:rFonts w:ascii="Calibri" w:hAnsi="Calibri"/>
          <w:sz w:val="32"/>
        </w:rPr>
      </w:pPr>
    </w:p>
    <w:p w:rsidRPr="00075069" w:rsidR="00BB21FC" w:rsidP="003615C2" w:rsidRDefault="00BB21FC" w14:paraId="4DA6167C" w14:textId="77777777">
      <w:pPr>
        <w:jc w:val="both"/>
        <w:rPr>
          <w:rFonts w:ascii="Calibri" w:hAnsi="Calibri"/>
          <w:sz w:val="32"/>
        </w:rPr>
      </w:pPr>
    </w:p>
    <w:p w:rsidRPr="00075069" w:rsidR="00BB21FC" w:rsidP="003615C2" w:rsidRDefault="00BB21FC" w14:paraId="77B981B6" w14:textId="77777777">
      <w:pPr>
        <w:jc w:val="both"/>
        <w:rPr>
          <w:rFonts w:ascii="Calibri" w:hAnsi="Calibri"/>
          <w:sz w:val="32"/>
        </w:rPr>
      </w:pPr>
    </w:p>
    <w:p w:rsidRPr="00075069" w:rsidR="00BB21FC" w:rsidP="003615C2" w:rsidRDefault="00BB21FC" w14:paraId="22B22E30" w14:textId="77777777">
      <w:pPr>
        <w:jc w:val="both"/>
        <w:rPr>
          <w:rFonts w:ascii="Calibri" w:hAnsi="Calibri"/>
          <w:sz w:val="32"/>
        </w:rPr>
      </w:pPr>
    </w:p>
    <w:p w:rsidRPr="00075069" w:rsidR="00BB21FC" w:rsidP="003615C2" w:rsidRDefault="00BB21FC" w14:paraId="28A29FB6" w14:textId="77777777">
      <w:pPr>
        <w:jc w:val="both"/>
        <w:rPr>
          <w:rFonts w:ascii="Calibri" w:hAnsi="Calibri"/>
        </w:rPr>
      </w:pPr>
    </w:p>
    <w:p w:rsidRPr="00075069" w:rsidR="00BB21FC" w:rsidP="003615C2" w:rsidRDefault="00BB21FC" w14:paraId="01D5CC68" w14:textId="77777777">
      <w:pPr>
        <w:rPr>
          <w:rFonts w:ascii="Calibri" w:hAnsi="Calibri"/>
          <w:b/>
        </w:rPr>
      </w:pPr>
      <w:r w:rsidRPr="00075069">
        <w:rPr>
          <w:rFonts w:ascii="Calibri" w:hAnsi="Calibri"/>
          <w:b/>
        </w:rPr>
        <w:t>Headteacher: Claire Green</w:t>
      </w:r>
    </w:p>
    <w:p w:rsidRPr="00075069" w:rsidR="00BB21FC" w:rsidP="003615C2" w:rsidRDefault="00BB21FC" w14:paraId="020F699B" w14:textId="77777777">
      <w:pPr>
        <w:rPr>
          <w:rFonts w:ascii="Calibri" w:hAnsi="Calibri"/>
          <w:b/>
        </w:rPr>
      </w:pPr>
    </w:p>
    <w:p w:rsidR="00BB21FC" w:rsidP="003615C2" w:rsidRDefault="002C0A1A" w14:paraId="24531F27" w14:textId="77777777">
      <w:pPr>
        <w:rPr>
          <w:rFonts w:ascii="Calibri" w:hAnsi="Calibri"/>
          <w:b/>
        </w:rPr>
      </w:pPr>
      <w:r>
        <w:rPr>
          <w:rFonts w:ascii="Calibri" w:hAnsi="Calibri"/>
          <w:b/>
        </w:rPr>
        <w:t>Written: January 2020</w:t>
      </w:r>
    </w:p>
    <w:p w:rsidR="000E30EA" w:rsidP="003615C2" w:rsidRDefault="000E30EA" w14:paraId="23DEDC5A" w14:textId="77777777">
      <w:pPr>
        <w:rPr>
          <w:rFonts w:ascii="Calibri" w:hAnsi="Calibri"/>
          <w:b/>
        </w:rPr>
      </w:pPr>
    </w:p>
    <w:p w:rsidR="000E30EA" w:rsidP="003615C2" w:rsidRDefault="007445E4" w14:paraId="37B83BF1" w14:textId="3E6AA57F">
      <w:pPr>
        <w:rPr>
          <w:rFonts w:ascii="Calibri" w:hAnsi="Calibri"/>
          <w:b/>
        </w:rPr>
      </w:pPr>
      <w:r>
        <w:rPr>
          <w:rFonts w:ascii="Calibri" w:hAnsi="Calibri"/>
          <w:b/>
        </w:rPr>
        <w:t xml:space="preserve">Reviewed: </w:t>
      </w:r>
      <w:r w:rsidR="00EF6421">
        <w:rPr>
          <w:rFonts w:ascii="Calibri" w:hAnsi="Calibri"/>
          <w:b/>
        </w:rPr>
        <w:t xml:space="preserve">November </w:t>
      </w:r>
      <w:r w:rsidR="00511F9C">
        <w:rPr>
          <w:rFonts w:ascii="Calibri" w:hAnsi="Calibri"/>
          <w:b/>
        </w:rPr>
        <w:t>2023</w:t>
      </w:r>
    </w:p>
    <w:p w:rsidRPr="00075069" w:rsidR="00BB21FC" w:rsidP="005064E3" w:rsidRDefault="00BB21FC" w14:paraId="31E05ED3" w14:textId="77777777">
      <w:pPr>
        <w:rPr>
          <w:rFonts w:ascii="Calibri" w:hAnsi="Calibri"/>
        </w:rPr>
      </w:pPr>
      <w:r>
        <w:rPr>
          <w:rFonts w:ascii="Calibri" w:hAnsi="Calibri"/>
          <w:b/>
        </w:rPr>
        <w:br w:type="page"/>
      </w:r>
    </w:p>
    <w:p w:rsidRPr="00075069" w:rsidR="00BB21FC" w:rsidP="005064E3" w:rsidRDefault="00BB21FC" w14:paraId="07A28911" w14:textId="77777777">
      <w:pPr>
        <w:pStyle w:val="Title"/>
        <w:rPr>
          <w:rFonts w:ascii="Calibri" w:hAnsi="Calibri"/>
          <w:sz w:val="32"/>
          <w:szCs w:val="32"/>
        </w:rPr>
      </w:pPr>
      <w:r w:rsidRPr="00075069">
        <w:rPr>
          <w:rFonts w:ascii="Calibri" w:hAnsi="Calibri"/>
        </w:rPr>
        <w:lastRenderedPageBreak/>
        <w:tab/>
      </w:r>
      <w:r>
        <w:rPr>
          <w:rFonts w:ascii="Calibri" w:hAnsi="Calibri"/>
          <w:sz w:val="32"/>
          <w:szCs w:val="32"/>
        </w:rPr>
        <w:t xml:space="preserve">SCHOOL COMPLAINTS </w:t>
      </w:r>
      <w:r w:rsidRPr="00075069">
        <w:rPr>
          <w:rFonts w:ascii="Calibri" w:hAnsi="Calibri"/>
          <w:sz w:val="32"/>
          <w:szCs w:val="32"/>
        </w:rPr>
        <w:t>PROCEDURES</w:t>
      </w:r>
    </w:p>
    <w:p w:rsidRPr="00075069" w:rsidR="00BB21FC" w:rsidP="005064E3" w:rsidRDefault="00BB21FC" w14:paraId="0170FE70" w14:textId="77777777">
      <w:pPr>
        <w:pStyle w:val="Title"/>
        <w:rPr>
          <w:rFonts w:ascii="Calibri" w:hAnsi="Calibri"/>
          <w:sz w:val="24"/>
        </w:rPr>
      </w:pPr>
    </w:p>
    <w:p w:rsidRPr="00075069" w:rsidR="00BB21FC" w:rsidP="005064E3" w:rsidRDefault="00094151" w14:paraId="66DDB712" w14:textId="77777777">
      <w:pPr>
        <w:jc w:val="center"/>
        <w:rPr>
          <w:rFonts w:ascii="Calibri" w:hAnsi="Calibri"/>
          <w:b/>
          <w:bCs/>
          <w:sz w:val="24"/>
        </w:rPr>
      </w:pPr>
      <w:r>
        <w:rPr>
          <w:rFonts w:ascii="Calibri" w:hAnsi="Calibri"/>
          <w:b/>
          <w:noProof/>
        </w:rPr>
        <w:drawing>
          <wp:inline distT="0" distB="0" distL="0" distR="0" wp14:anchorId="14F5F36F" wp14:editId="3A889C47">
            <wp:extent cx="11620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666750"/>
                    </a:xfrm>
                    <a:prstGeom prst="rect">
                      <a:avLst/>
                    </a:prstGeom>
                    <a:noFill/>
                    <a:ln>
                      <a:noFill/>
                    </a:ln>
                  </pic:spPr>
                </pic:pic>
              </a:graphicData>
            </a:graphic>
          </wp:inline>
        </w:drawing>
      </w:r>
    </w:p>
    <w:p w:rsidRPr="00075069" w:rsidR="00BB21FC" w:rsidP="005064E3" w:rsidRDefault="00BB21FC" w14:paraId="62C52A12" w14:textId="77777777">
      <w:pPr>
        <w:jc w:val="center"/>
        <w:rPr>
          <w:rFonts w:ascii="Calibri" w:hAnsi="Calibri"/>
          <w:b/>
          <w:bCs/>
        </w:rPr>
      </w:pPr>
    </w:p>
    <w:p w:rsidRPr="00075069" w:rsidR="00BB21FC" w:rsidP="005064E3" w:rsidRDefault="00BB21FC" w14:paraId="40EBD57F" w14:textId="77777777">
      <w:pPr>
        <w:pStyle w:val="Caption"/>
        <w:rPr>
          <w:rFonts w:ascii="Calibri" w:hAnsi="Calibri"/>
        </w:rPr>
      </w:pPr>
      <w:r w:rsidRPr="00075069">
        <w:rPr>
          <w:rFonts w:ascii="Calibri" w:hAnsi="Calibri"/>
          <w:b/>
          <w:bCs/>
        </w:rPr>
        <w:t>CAPENHURST C.E. (CONTROLLED) PRIMARY SCHOOL</w:t>
      </w:r>
    </w:p>
    <w:p w:rsidRPr="00075069" w:rsidR="00BB21FC" w:rsidP="005064E3" w:rsidRDefault="00BB21FC" w14:paraId="326A44A0" w14:textId="77777777">
      <w:pPr>
        <w:tabs>
          <w:tab w:val="left" w:pos="3720"/>
        </w:tabs>
        <w:rPr>
          <w:rFonts w:ascii="Calibri" w:hAnsi="Calibri"/>
        </w:rPr>
      </w:pPr>
    </w:p>
    <w:p w:rsidRPr="00075069" w:rsidR="00BB21FC" w:rsidP="00075069" w:rsidRDefault="00BB21FC" w14:paraId="31D77FA6" w14:textId="77777777">
      <w:pPr>
        <w:rPr>
          <w:rFonts w:ascii="Calibri" w:hAnsi="Calibri"/>
          <w:sz w:val="24"/>
        </w:rPr>
      </w:pPr>
      <w:r w:rsidRPr="00075069">
        <w:rPr>
          <w:rFonts w:ascii="Calibri" w:hAnsi="Calibri"/>
          <w:sz w:val="24"/>
        </w:rPr>
        <w:t xml:space="preserve">Head Teacher: </w:t>
      </w:r>
      <w:r>
        <w:rPr>
          <w:rFonts w:ascii="Calibri" w:hAnsi="Calibri"/>
          <w:sz w:val="24"/>
        </w:rPr>
        <w:t>Mrs Claire Green</w:t>
      </w:r>
    </w:p>
    <w:p w:rsidRPr="00075069" w:rsidR="00BB21FC" w:rsidP="00075069" w:rsidRDefault="00BB21FC" w14:paraId="3348CEC2" w14:textId="7682E7F7">
      <w:pPr>
        <w:rPr>
          <w:rFonts w:ascii="Calibri" w:hAnsi="Calibri"/>
          <w:sz w:val="24"/>
        </w:rPr>
      </w:pPr>
      <w:r>
        <w:rPr>
          <w:rFonts w:ascii="Calibri" w:hAnsi="Calibri"/>
          <w:sz w:val="24"/>
        </w:rPr>
        <w:t>Chai</w:t>
      </w:r>
      <w:r w:rsidR="00DA5A0A">
        <w:rPr>
          <w:rFonts w:ascii="Calibri" w:hAnsi="Calibri"/>
          <w:sz w:val="24"/>
        </w:rPr>
        <w:t xml:space="preserve">r of Governors: </w:t>
      </w:r>
      <w:r w:rsidR="00783397">
        <w:rPr>
          <w:rFonts w:ascii="Calibri" w:hAnsi="Calibri"/>
          <w:sz w:val="24"/>
        </w:rPr>
        <w:t xml:space="preserve">Mrs </w:t>
      </w:r>
      <w:r w:rsidR="00511F9C">
        <w:rPr>
          <w:rFonts w:ascii="Calibri" w:hAnsi="Calibri"/>
          <w:sz w:val="24"/>
        </w:rPr>
        <w:t>Pat Mitchell</w:t>
      </w:r>
      <w:r w:rsidR="00A4291B">
        <w:rPr>
          <w:rFonts w:ascii="Calibri" w:hAnsi="Calibri"/>
          <w:sz w:val="24"/>
        </w:rPr>
        <w:t xml:space="preserve"> </w:t>
      </w:r>
    </w:p>
    <w:p w:rsidR="00965F51" w:rsidP="00075069" w:rsidRDefault="00965F51" w14:paraId="0B30BEF3" w14:textId="77777777">
      <w:pPr>
        <w:pStyle w:val="Heading2"/>
        <w:rPr>
          <w:rFonts w:ascii="Calibri" w:hAnsi="Calibri"/>
          <w:b w:val="0"/>
          <w:sz w:val="24"/>
        </w:rPr>
      </w:pPr>
      <w:r>
        <w:rPr>
          <w:rFonts w:ascii="Calibri" w:hAnsi="Calibri"/>
          <w:b w:val="0"/>
          <w:sz w:val="24"/>
        </w:rPr>
        <w:t>Rationale</w:t>
      </w:r>
    </w:p>
    <w:p w:rsidRPr="00965F51" w:rsidR="00965F51" w:rsidP="7859A917" w:rsidRDefault="00965F51" w14:paraId="681A14EA" w14:textId="77777777">
      <w:pPr>
        <w:jc w:val="both"/>
        <w:rPr>
          <w:rFonts w:ascii="Calibri" w:hAnsi="Calibri" w:cs="Calibri" w:asciiTheme="minorAscii" w:hAnsiTheme="minorAscii" w:cstheme="minorAscii"/>
          <w:sz w:val="24"/>
          <w:szCs w:val="24"/>
        </w:rPr>
      </w:pPr>
      <w:r w:rsidRPr="7859A917" w:rsidR="00965F51">
        <w:rPr>
          <w:rFonts w:ascii="Calibri" w:hAnsi="Calibri" w:cs="Calibri" w:asciiTheme="minorAscii" w:hAnsiTheme="minorAscii" w:cstheme="minorAscii"/>
          <w:sz w:val="24"/>
          <w:szCs w:val="24"/>
        </w:rPr>
        <w:t xml:space="preserve">Under section 29 of the Education act 2002, governing bodies of all maintained schools in England have </w:t>
      </w:r>
      <w:r w:rsidRPr="7859A917" w:rsidR="00965F51">
        <w:rPr>
          <w:rFonts w:ascii="Calibri" w:hAnsi="Calibri" w:cs="Calibri" w:asciiTheme="minorAscii" w:hAnsiTheme="minorAscii" w:cstheme="minorAscii"/>
          <w:sz w:val="24"/>
          <w:szCs w:val="24"/>
        </w:rPr>
        <w:t>been required</w:t>
      </w:r>
      <w:r w:rsidRPr="7859A917" w:rsidR="00965F51">
        <w:rPr>
          <w:rFonts w:ascii="Calibri" w:hAnsi="Calibri" w:cs="Calibri" w:asciiTheme="minorAscii" w:hAnsiTheme="minorAscii" w:cstheme="minorAscii"/>
          <w:sz w:val="24"/>
          <w:szCs w:val="24"/>
        </w:rPr>
        <w:t xml:space="preserve"> to have in place a procedure to deal with complaints relating to the school. The law requires the procedure to be published. Any member of the </w:t>
      </w:r>
      <w:r w:rsidRPr="7859A917" w:rsidR="00965F51">
        <w:rPr>
          <w:rFonts w:ascii="Calibri" w:hAnsi="Calibri" w:cs="Calibri" w:asciiTheme="minorAscii" w:hAnsiTheme="minorAscii" w:cstheme="minorAscii"/>
          <w:sz w:val="24"/>
          <w:szCs w:val="24"/>
        </w:rPr>
        <w:t>general public</w:t>
      </w:r>
      <w:r w:rsidRPr="7859A917" w:rsidR="00965F51">
        <w:rPr>
          <w:rFonts w:ascii="Calibri" w:hAnsi="Calibri" w:cs="Calibri" w:asciiTheme="minorAscii" w:hAnsiTheme="minorAscii" w:cstheme="minorAscii"/>
          <w:sz w:val="24"/>
          <w:szCs w:val="24"/>
        </w:rPr>
        <w:t xml:space="preserve"> may make a complaint about any provision of facilities or services that a school </w:t>
      </w:r>
      <w:r w:rsidRPr="7859A917" w:rsidR="00965F51">
        <w:rPr>
          <w:rFonts w:ascii="Calibri" w:hAnsi="Calibri" w:cs="Calibri" w:asciiTheme="minorAscii" w:hAnsiTheme="minorAscii" w:cstheme="minorAscii"/>
          <w:sz w:val="24"/>
          <w:szCs w:val="24"/>
        </w:rPr>
        <w:t>provides, unless</w:t>
      </w:r>
      <w:r w:rsidRPr="7859A917" w:rsidR="00965F51">
        <w:rPr>
          <w:rFonts w:ascii="Calibri" w:hAnsi="Calibri" w:cs="Calibri" w:asciiTheme="minorAscii" w:hAnsiTheme="minorAscii" w:cstheme="minorAscii"/>
          <w:sz w:val="24"/>
          <w:szCs w:val="24"/>
        </w:rPr>
        <w:t xml:space="preserve"> separate statutory procedures apply (such as exclusions or admissions). There is a difference between a concern and complaint.</w:t>
      </w:r>
    </w:p>
    <w:p w:rsidRPr="00075069" w:rsidR="00BB21FC" w:rsidP="00075069" w:rsidRDefault="00BB21FC" w14:paraId="4BA14E64" w14:textId="77777777">
      <w:pPr>
        <w:pStyle w:val="Heading2"/>
        <w:rPr>
          <w:rFonts w:ascii="Calibri" w:hAnsi="Calibri"/>
          <w:b w:val="0"/>
          <w:sz w:val="24"/>
        </w:rPr>
      </w:pPr>
      <w:r w:rsidRPr="00075069">
        <w:rPr>
          <w:rFonts w:ascii="Calibri" w:hAnsi="Calibri"/>
          <w:b w:val="0"/>
          <w:sz w:val="24"/>
        </w:rPr>
        <w:t>Dealing With Complaints – Initial Concern</w:t>
      </w:r>
    </w:p>
    <w:p w:rsidR="00BB21FC" w:rsidP="00833AA5" w:rsidRDefault="00BB21FC" w14:paraId="06493610" w14:textId="77777777">
      <w:pPr>
        <w:jc w:val="both"/>
        <w:rPr>
          <w:rFonts w:ascii="Calibri" w:hAnsi="Calibri"/>
          <w:sz w:val="24"/>
        </w:rPr>
      </w:pPr>
      <w:r w:rsidRPr="00075069">
        <w:rPr>
          <w:rFonts w:ascii="Calibri" w:hAnsi="Calibri"/>
          <w:sz w:val="24"/>
        </w:rPr>
        <w:t xml:space="preserve">At </w:t>
      </w:r>
      <w:r>
        <w:rPr>
          <w:rFonts w:ascii="Calibri" w:hAnsi="Calibri"/>
          <w:sz w:val="24"/>
        </w:rPr>
        <w:t>Capenhurst</w:t>
      </w:r>
      <w:r w:rsidRPr="00075069">
        <w:rPr>
          <w:rFonts w:ascii="Calibri" w:hAnsi="Calibri"/>
          <w:sz w:val="24"/>
        </w:rPr>
        <w:t xml:space="preserve"> we believe that it is in everyone’s interest that complaints are resolved at the earliest possible stage. Taking informal concerns seriously will reduce the number that develop into formal complaints and can usually be resolved by discussions with Class Teachers. Initial concerns, resulting action and resolutions will be noted by class teachers and agreed with parents. A time scale for feedback will be agreed when the concern is noted.</w:t>
      </w:r>
    </w:p>
    <w:p w:rsidR="00DA5A0A" w:rsidP="00075069" w:rsidRDefault="00DA5A0A" w14:paraId="41ABAE39" w14:textId="77777777">
      <w:pPr>
        <w:rPr>
          <w:rFonts w:ascii="Calibri" w:hAnsi="Calibri"/>
          <w:sz w:val="24"/>
        </w:rPr>
      </w:pPr>
    </w:p>
    <w:p w:rsidR="00DA5A0A" w:rsidP="00075069" w:rsidRDefault="00DA5A0A" w14:paraId="72479333" w14:textId="77777777">
      <w:pPr>
        <w:rPr>
          <w:rFonts w:ascii="Calibri" w:hAnsi="Calibri"/>
          <w:i/>
          <w:sz w:val="24"/>
        </w:rPr>
      </w:pPr>
      <w:r>
        <w:rPr>
          <w:rFonts w:ascii="Calibri" w:hAnsi="Calibri"/>
          <w:i/>
          <w:sz w:val="24"/>
        </w:rPr>
        <w:t>The use of social media – advice and comments</w:t>
      </w:r>
    </w:p>
    <w:p w:rsidR="00DA5A0A" w:rsidP="00833AA5" w:rsidRDefault="00833AA5" w14:paraId="3EE70B35" w14:textId="77777777">
      <w:pPr>
        <w:jc w:val="both"/>
        <w:rPr>
          <w:rFonts w:ascii="Calibri" w:hAnsi="Calibri"/>
          <w:sz w:val="24"/>
        </w:rPr>
      </w:pPr>
      <w:r>
        <w:rPr>
          <w:rFonts w:ascii="Calibri" w:hAnsi="Calibri"/>
          <w:sz w:val="24"/>
        </w:rPr>
        <w:t>Social</w:t>
      </w:r>
      <w:r w:rsidR="00DA5A0A">
        <w:rPr>
          <w:rFonts w:ascii="Calibri" w:hAnsi="Calibri"/>
          <w:sz w:val="24"/>
        </w:rPr>
        <w:t xml:space="preserve"> </w:t>
      </w:r>
      <w:r>
        <w:rPr>
          <w:rFonts w:ascii="Calibri" w:hAnsi="Calibri"/>
          <w:sz w:val="24"/>
        </w:rPr>
        <w:t>media</w:t>
      </w:r>
      <w:r w:rsidR="00DA5A0A">
        <w:rPr>
          <w:rFonts w:ascii="Calibri" w:hAnsi="Calibri"/>
          <w:sz w:val="24"/>
        </w:rPr>
        <w:t xml:space="preserve"> websites are increasingly being used as a media for complaints against schools, their staff and other parents and families. Capenhurst CE Primary School considers the use of social media websites in th</w:t>
      </w:r>
      <w:r>
        <w:rPr>
          <w:rFonts w:ascii="Calibri" w:hAnsi="Calibri"/>
          <w:sz w:val="24"/>
        </w:rPr>
        <w:t>is manner as inappropriate and u</w:t>
      </w:r>
      <w:r w:rsidR="00DA5A0A">
        <w:rPr>
          <w:rFonts w:ascii="Calibri" w:hAnsi="Calibri"/>
          <w:sz w:val="24"/>
        </w:rPr>
        <w:t xml:space="preserve">nacceptable. Complaints made this way are not in the best interests of the children or whole school and wider community. Any concerns that you may have must be made through the </w:t>
      </w:r>
      <w:r>
        <w:rPr>
          <w:rFonts w:ascii="Calibri" w:hAnsi="Calibri"/>
          <w:sz w:val="24"/>
        </w:rPr>
        <w:t>a</w:t>
      </w:r>
      <w:r w:rsidR="00DA5A0A">
        <w:rPr>
          <w:rFonts w:ascii="Calibri" w:hAnsi="Calibri"/>
          <w:sz w:val="24"/>
        </w:rPr>
        <w:t>ppro</w:t>
      </w:r>
      <w:r>
        <w:rPr>
          <w:rFonts w:ascii="Calibri" w:hAnsi="Calibri"/>
          <w:sz w:val="24"/>
        </w:rPr>
        <w:t>p</w:t>
      </w:r>
      <w:r w:rsidR="00DA5A0A">
        <w:rPr>
          <w:rFonts w:ascii="Calibri" w:hAnsi="Calibri"/>
          <w:sz w:val="24"/>
        </w:rPr>
        <w:t>riate channels as outlined in this policy and as general good manners.</w:t>
      </w:r>
    </w:p>
    <w:p w:rsidR="00DA5A0A" w:rsidP="00833AA5" w:rsidRDefault="00DA5A0A" w14:paraId="40A5B783" w14:textId="77777777">
      <w:pPr>
        <w:jc w:val="both"/>
        <w:rPr>
          <w:rFonts w:ascii="Calibri" w:hAnsi="Calibri"/>
          <w:sz w:val="24"/>
        </w:rPr>
      </w:pPr>
      <w:r>
        <w:rPr>
          <w:rFonts w:ascii="Calibri" w:hAnsi="Calibri"/>
          <w:sz w:val="24"/>
        </w:rPr>
        <w:t xml:space="preserve">In the event of any pupil, parent, </w:t>
      </w:r>
      <w:proofErr w:type="gramStart"/>
      <w:r>
        <w:rPr>
          <w:rFonts w:ascii="Calibri" w:hAnsi="Calibri"/>
          <w:sz w:val="24"/>
        </w:rPr>
        <w:t>carer</w:t>
      </w:r>
      <w:proofErr w:type="gramEnd"/>
      <w:r>
        <w:rPr>
          <w:rFonts w:ascii="Calibri" w:hAnsi="Calibri"/>
          <w:sz w:val="24"/>
        </w:rPr>
        <w:t xml:space="preserve"> or family member of a child/ren being educated at Capenhurst is found to be </w:t>
      </w:r>
      <w:r w:rsidR="00FB6E44">
        <w:rPr>
          <w:rFonts w:ascii="Calibri" w:hAnsi="Calibri"/>
          <w:sz w:val="24"/>
        </w:rPr>
        <w:t>posting libellous or defamatory comments on Facebook or other social network sites, appropriate steps will be taken to report and remove the comment. All social network sites have clear rules about the content t</w:t>
      </w:r>
      <w:r w:rsidR="00833AA5">
        <w:rPr>
          <w:rFonts w:ascii="Calibri" w:hAnsi="Calibri"/>
          <w:sz w:val="24"/>
        </w:rPr>
        <w:t xml:space="preserve">hat can be posted on their </w:t>
      </w:r>
      <w:proofErr w:type="gramStart"/>
      <w:r w:rsidR="00833AA5">
        <w:rPr>
          <w:rFonts w:ascii="Calibri" w:hAnsi="Calibri"/>
          <w:sz w:val="24"/>
        </w:rPr>
        <w:t>site</w:t>
      </w:r>
      <w:proofErr w:type="gramEnd"/>
      <w:r w:rsidR="00833AA5">
        <w:rPr>
          <w:rFonts w:ascii="Calibri" w:hAnsi="Calibri"/>
          <w:sz w:val="24"/>
        </w:rPr>
        <w:t xml:space="preserve"> and they provide robust mechanisms to report activity or content which breaches this.</w:t>
      </w:r>
    </w:p>
    <w:p w:rsidRPr="00DA5A0A" w:rsidR="00833AA5" w:rsidP="00833AA5" w:rsidRDefault="00833AA5" w14:paraId="307DEC77" w14:textId="77777777">
      <w:pPr>
        <w:jc w:val="both"/>
        <w:rPr>
          <w:rFonts w:ascii="Calibri" w:hAnsi="Calibri"/>
          <w:sz w:val="24"/>
        </w:rPr>
      </w:pPr>
      <w:r>
        <w:rPr>
          <w:rFonts w:ascii="Calibri" w:hAnsi="Calibri"/>
          <w:sz w:val="24"/>
        </w:rPr>
        <w:t>In serious cases school will also consider its legal options to deal with any such misuse of social networking and other sites. We take all incidents of bullying seriously both against pupils and staff, the misuse of social networking to voice concerns or complaints is a form of cyber bullying.</w:t>
      </w:r>
    </w:p>
    <w:p w:rsidRPr="00075069" w:rsidR="00BB21FC" w:rsidP="00075069" w:rsidRDefault="00BB21FC" w14:paraId="69E55CD5" w14:textId="77777777">
      <w:pPr>
        <w:pStyle w:val="Heading2"/>
        <w:rPr>
          <w:rFonts w:ascii="Calibri" w:hAnsi="Calibri"/>
          <w:b w:val="0"/>
          <w:sz w:val="24"/>
        </w:rPr>
      </w:pPr>
      <w:r w:rsidRPr="00075069">
        <w:rPr>
          <w:rFonts w:ascii="Calibri" w:hAnsi="Calibri"/>
          <w:b w:val="0"/>
          <w:sz w:val="24"/>
        </w:rPr>
        <w:lastRenderedPageBreak/>
        <w:t>Dealing With Complaints – Formal Complaints Procedure</w:t>
      </w:r>
    </w:p>
    <w:p w:rsidR="00BB21FC" w:rsidP="00833AA5" w:rsidRDefault="00BB21FC" w14:paraId="1F273BC9" w14:textId="77777777">
      <w:pPr>
        <w:pStyle w:val="BodyText"/>
        <w:jc w:val="both"/>
        <w:rPr>
          <w:rFonts w:ascii="Calibri" w:hAnsi="Calibri"/>
          <w:sz w:val="24"/>
        </w:rPr>
      </w:pPr>
      <w:r w:rsidRPr="00075069">
        <w:rPr>
          <w:rFonts w:ascii="Calibri" w:hAnsi="Calibri"/>
          <w:sz w:val="24"/>
        </w:rPr>
        <w:t>Formal procedures will be invoked when initial attempts to resolve issue</w:t>
      </w:r>
      <w:r>
        <w:rPr>
          <w:rFonts w:ascii="Calibri" w:hAnsi="Calibri"/>
          <w:sz w:val="24"/>
        </w:rPr>
        <w:t>s</w:t>
      </w:r>
      <w:r w:rsidRPr="00075069">
        <w:rPr>
          <w:rFonts w:ascii="Calibri" w:hAnsi="Calibri"/>
          <w:sz w:val="24"/>
        </w:rPr>
        <w:t xml:space="preserve"> are unsuccessful and the person raising the concerns remains dissatisfied and wishes to take the matter further.</w:t>
      </w:r>
    </w:p>
    <w:p w:rsidRPr="00075069" w:rsidR="00965F51" w:rsidP="00833AA5" w:rsidRDefault="00965F51" w14:paraId="3F2D50C8" w14:textId="77777777">
      <w:pPr>
        <w:pStyle w:val="BodyText"/>
        <w:jc w:val="both"/>
        <w:rPr>
          <w:rFonts w:ascii="Calibri" w:hAnsi="Calibri"/>
          <w:sz w:val="24"/>
        </w:rPr>
      </w:pPr>
      <w:r>
        <w:rPr>
          <w:rFonts w:ascii="Calibri" w:hAnsi="Calibri"/>
          <w:sz w:val="24"/>
        </w:rPr>
        <w:t>Complaints can be raised in writing, by emails, in person or by telephone.</w:t>
      </w:r>
    </w:p>
    <w:p w:rsidRPr="00075069" w:rsidR="00BB21FC" w:rsidP="00075069" w:rsidRDefault="00BB21FC" w14:paraId="4880DC6D" w14:textId="77777777">
      <w:pPr>
        <w:pStyle w:val="Heading2"/>
        <w:rPr>
          <w:rFonts w:ascii="Calibri" w:hAnsi="Calibri"/>
          <w:b w:val="0"/>
          <w:sz w:val="24"/>
        </w:rPr>
      </w:pPr>
      <w:r w:rsidRPr="00075069">
        <w:rPr>
          <w:rFonts w:ascii="Calibri" w:hAnsi="Calibri"/>
          <w:b w:val="0"/>
          <w:sz w:val="24"/>
        </w:rPr>
        <w:t>Stage 1 – Complaint heard by Staff Member</w:t>
      </w:r>
    </w:p>
    <w:p w:rsidRPr="00075069" w:rsidR="00BB21FC" w:rsidP="00075069" w:rsidRDefault="00BB21FC" w14:paraId="12951E49" w14:textId="77777777">
      <w:pPr>
        <w:rPr>
          <w:rFonts w:ascii="Calibri" w:hAnsi="Calibri"/>
          <w:sz w:val="24"/>
          <w:u w:val="single"/>
        </w:rPr>
      </w:pPr>
      <w:r w:rsidRPr="00075069">
        <w:rPr>
          <w:rFonts w:ascii="Calibri" w:hAnsi="Calibri"/>
          <w:sz w:val="24"/>
          <w:u w:val="single"/>
        </w:rPr>
        <w:t xml:space="preserve">Action: </w:t>
      </w:r>
    </w:p>
    <w:p w:rsidRPr="00075069" w:rsidR="00BB21FC" w:rsidP="00075069" w:rsidRDefault="00BB21FC" w14:paraId="7DB7A471" w14:textId="77777777">
      <w:pPr>
        <w:numPr>
          <w:ilvl w:val="0"/>
          <w:numId w:val="8"/>
        </w:numPr>
        <w:tabs>
          <w:tab w:val="clear" w:pos="360"/>
          <w:tab w:val="num" w:pos="1080"/>
        </w:tabs>
        <w:ind w:left="1080"/>
        <w:rPr>
          <w:rFonts w:ascii="Calibri" w:hAnsi="Calibri"/>
          <w:sz w:val="24"/>
        </w:rPr>
      </w:pPr>
      <w:r w:rsidRPr="00075069">
        <w:rPr>
          <w:rFonts w:ascii="Calibri" w:hAnsi="Calibri"/>
          <w:sz w:val="24"/>
        </w:rPr>
        <w:t>Complaint recorded using school’s complaint form</w:t>
      </w:r>
      <w:r w:rsidR="00717E8D">
        <w:rPr>
          <w:rFonts w:ascii="Calibri" w:hAnsi="Calibri"/>
          <w:sz w:val="24"/>
        </w:rPr>
        <w:t xml:space="preserve"> (Appendix 1)</w:t>
      </w:r>
      <w:r w:rsidRPr="00075069">
        <w:rPr>
          <w:rFonts w:ascii="Calibri" w:hAnsi="Calibri"/>
          <w:sz w:val="24"/>
        </w:rPr>
        <w:t xml:space="preserve"> by the complainant – this must be returned to school within 14 </w:t>
      </w:r>
      <w:proofErr w:type="gramStart"/>
      <w:r w:rsidRPr="00075069">
        <w:rPr>
          <w:rFonts w:ascii="Calibri" w:hAnsi="Calibri"/>
          <w:sz w:val="24"/>
        </w:rPr>
        <w:t>days</w:t>
      </w:r>
      <w:proofErr w:type="gramEnd"/>
      <w:r w:rsidRPr="00075069">
        <w:rPr>
          <w:rFonts w:ascii="Calibri" w:hAnsi="Calibri"/>
          <w:sz w:val="24"/>
        </w:rPr>
        <w:t xml:space="preserve"> or the matter is to be considered closed.</w:t>
      </w:r>
    </w:p>
    <w:p w:rsidRPr="00075069" w:rsidR="00BB21FC" w:rsidP="00075069" w:rsidRDefault="00BB21FC" w14:paraId="092C7FA9" w14:textId="77777777">
      <w:pPr>
        <w:numPr>
          <w:ilvl w:val="0"/>
          <w:numId w:val="8"/>
        </w:numPr>
        <w:tabs>
          <w:tab w:val="clear" w:pos="360"/>
          <w:tab w:val="num" w:pos="1080"/>
        </w:tabs>
        <w:ind w:left="1080"/>
        <w:rPr>
          <w:rFonts w:ascii="Calibri" w:hAnsi="Calibri"/>
          <w:sz w:val="24"/>
        </w:rPr>
      </w:pPr>
      <w:r w:rsidRPr="00075069">
        <w:rPr>
          <w:rFonts w:ascii="Calibri" w:hAnsi="Calibri"/>
          <w:sz w:val="24"/>
        </w:rPr>
        <w:t>Clarification of who will be involved and what will happen</w:t>
      </w:r>
    </w:p>
    <w:p w:rsidRPr="00075069" w:rsidR="00BB21FC" w:rsidP="00075069" w:rsidRDefault="00BB21FC" w14:paraId="0B2A2C92" w14:textId="77777777">
      <w:pPr>
        <w:numPr>
          <w:ilvl w:val="0"/>
          <w:numId w:val="8"/>
        </w:numPr>
        <w:tabs>
          <w:tab w:val="clear" w:pos="360"/>
          <w:tab w:val="num" w:pos="1080"/>
        </w:tabs>
        <w:ind w:left="1080"/>
        <w:rPr>
          <w:rFonts w:ascii="Calibri" w:hAnsi="Calibri"/>
          <w:sz w:val="24"/>
        </w:rPr>
      </w:pPr>
      <w:r w:rsidRPr="00075069">
        <w:rPr>
          <w:rFonts w:ascii="Calibri" w:hAnsi="Calibri"/>
          <w:sz w:val="24"/>
        </w:rPr>
        <w:t>Confirm what the complainant feels would put things right</w:t>
      </w:r>
    </w:p>
    <w:p w:rsidRPr="00075069" w:rsidR="00BB21FC" w:rsidP="00075069" w:rsidRDefault="00BB21FC" w14:paraId="6BFC9D07" w14:textId="77777777">
      <w:pPr>
        <w:numPr>
          <w:ilvl w:val="0"/>
          <w:numId w:val="8"/>
        </w:numPr>
        <w:tabs>
          <w:tab w:val="clear" w:pos="360"/>
          <w:tab w:val="num" w:pos="1080"/>
        </w:tabs>
        <w:ind w:left="1080"/>
        <w:rPr>
          <w:rFonts w:ascii="Calibri" w:hAnsi="Calibri"/>
          <w:sz w:val="24"/>
        </w:rPr>
      </w:pPr>
      <w:r w:rsidRPr="00075069">
        <w:rPr>
          <w:rFonts w:ascii="Calibri" w:hAnsi="Calibri"/>
          <w:sz w:val="24"/>
        </w:rPr>
        <w:t>Agreed time scale for response set at meeting – within 7 working days</w:t>
      </w:r>
    </w:p>
    <w:p w:rsidRPr="00075069" w:rsidR="00BB21FC" w:rsidP="00075069" w:rsidRDefault="00BB21FC" w14:paraId="5520F407" w14:textId="77777777">
      <w:pPr>
        <w:numPr>
          <w:ilvl w:val="0"/>
          <w:numId w:val="8"/>
        </w:numPr>
        <w:tabs>
          <w:tab w:val="clear" w:pos="360"/>
          <w:tab w:val="num" w:pos="1080"/>
        </w:tabs>
        <w:ind w:left="1080"/>
        <w:rPr>
          <w:rFonts w:ascii="Calibri" w:hAnsi="Calibri"/>
          <w:sz w:val="24"/>
        </w:rPr>
      </w:pPr>
      <w:r w:rsidRPr="00075069">
        <w:rPr>
          <w:rFonts w:ascii="Calibri" w:hAnsi="Calibri"/>
          <w:sz w:val="24"/>
        </w:rPr>
        <w:t>Complaints Co-ordinator</w:t>
      </w:r>
      <w:r w:rsidR="00965F51">
        <w:rPr>
          <w:rFonts w:ascii="Calibri" w:hAnsi="Calibri"/>
          <w:sz w:val="24"/>
        </w:rPr>
        <w:t xml:space="preserve"> (headteacher)</w:t>
      </w:r>
      <w:r w:rsidRPr="00075069">
        <w:rPr>
          <w:rFonts w:ascii="Calibri" w:hAnsi="Calibri"/>
          <w:sz w:val="24"/>
        </w:rPr>
        <w:t xml:space="preserve"> informed</w:t>
      </w:r>
    </w:p>
    <w:p w:rsidRPr="00075069" w:rsidR="00BB21FC" w:rsidP="00075069" w:rsidRDefault="00BB21FC" w14:paraId="6C3E8C54" w14:textId="77777777">
      <w:pPr>
        <w:rPr>
          <w:rFonts w:ascii="Calibri" w:hAnsi="Calibri"/>
          <w:sz w:val="24"/>
          <w:u w:val="single"/>
        </w:rPr>
      </w:pPr>
      <w:r w:rsidRPr="00075069">
        <w:rPr>
          <w:rFonts w:ascii="Calibri" w:hAnsi="Calibri"/>
          <w:sz w:val="24"/>
          <w:u w:val="single"/>
        </w:rPr>
        <w:t>Additional Notes:</w:t>
      </w:r>
    </w:p>
    <w:p w:rsidRPr="00075069" w:rsidR="00BB21FC" w:rsidP="00833AA5" w:rsidRDefault="00BB21FC" w14:paraId="369A5FE9" w14:textId="77777777">
      <w:pPr>
        <w:jc w:val="both"/>
        <w:rPr>
          <w:rFonts w:ascii="Calibri" w:hAnsi="Calibri"/>
          <w:sz w:val="24"/>
        </w:rPr>
      </w:pPr>
      <w:r w:rsidRPr="00075069">
        <w:rPr>
          <w:rFonts w:ascii="Calibri" w:hAnsi="Calibri"/>
          <w:sz w:val="24"/>
        </w:rPr>
        <w:t>If the complainant indicates that he/she would have difficulty discussing a complaint with a particular member of staff the Complaints Co-ordinator will refer the complaint to another member of staff.</w:t>
      </w:r>
    </w:p>
    <w:p w:rsidRPr="00075069" w:rsidR="00BB21FC" w:rsidP="00833AA5" w:rsidRDefault="00BB21FC" w14:paraId="5B5E4EFA" w14:textId="77777777">
      <w:pPr>
        <w:jc w:val="both"/>
        <w:rPr>
          <w:rFonts w:ascii="Calibri" w:hAnsi="Calibri"/>
          <w:sz w:val="24"/>
        </w:rPr>
      </w:pPr>
    </w:p>
    <w:p w:rsidRPr="00075069" w:rsidR="00BB21FC" w:rsidP="00833AA5" w:rsidRDefault="00BB21FC" w14:paraId="4C08A4C9" w14:textId="77777777">
      <w:pPr>
        <w:jc w:val="both"/>
        <w:rPr>
          <w:rFonts w:ascii="Calibri" w:hAnsi="Calibri"/>
          <w:sz w:val="24"/>
        </w:rPr>
      </w:pPr>
      <w:r w:rsidRPr="00075069">
        <w:rPr>
          <w:rFonts w:ascii="Calibri" w:hAnsi="Calibri"/>
          <w:sz w:val="24"/>
        </w:rPr>
        <w:t>If the member of staff directly involved feels too compromised to deal with a complaint, the Complaints Co-ordinator may consider referring the complainant to another member of staff.</w:t>
      </w:r>
    </w:p>
    <w:p w:rsidRPr="00075069" w:rsidR="00BB21FC" w:rsidP="00833AA5" w:rsidRDefault="00BB21FC" w14:paraId="02A6964E" w14:textId="77777777">
      <w:pPr>
        <w:jc w:val="both"/>
        <w:rPr>
          <w:rFonts w:ascii="Calibri" w:hAnsi="Calibri"/>
          <w:sz w:val="24"/>
        </w:rPr>
      </w:pPr>
    </w:p>
    <w:p w:rsidRPr="00075069" w:rsidR="00BB21FC" w:rsidP="00833AA5" w:rsidRDefault="00BB21FC" w14:paraId="4BE0D54C" w14:textId="77777777">
      <w:pPr>
        <w:jc w:val="both"/>
        <w:rPr>
          <w:rFonts w:ascii="Calibri" w:hAnsi="Calibri"/>
          <w:sz w:val="24"/>
        </w:rPr>
      </w:pPr>
      <w:r w:rsidRPr="00075069">
        <w:rPr>
          <w:rFonts w:ascii="Calibri" w:hAnsi="Calibri"/>
          <w:sz w:val="24"/>
        </w:rPr>
        <w:t>Where the first approach is made to a Governor the complainant will be referred to the appropriate person who will advise them of the procedure.</w:t>
      </w:r>
    </w:p>
    <w:p w:rsidRPr="00075069" w:rsidR="00BB21FC" w:rsidP="00075069" w:rsidRDefault="00BB21FC" w14:paraId="0B63AFD6" w14:textId="77777777">
      <w:pPr>
        <w:pStyle w:val="Heading2"/>
        <w:rPr>
          <w:rFonts w:ascii="Calibri" w:hAnsi="Calibri"/>
          <w:b w:val="0"/>
          <w:sz w:val="24"/>
        </w:rPr>
      </w:pPr>
      <w:r w:rsidRPr="00075069">
        <w:rPr>
          <w:rFonts w:ascii="Calibri" w:hAnsi="Calibri"/>
          <w:b w:val="0"/>
          <w:sz w:val="24"/>
        </w:rPr>
        <w:t>Stage 2 – Complaint heard by Head Teacher</w:t>
      </w:r>
    </w:p>
    <w:p w:rsidRPr="00075069" w:rsidR="00BB21FC" w:rsidP="00075069" w:rsidRDefault="00BB21FC" w14:paraId="0A5D6C74" w14:textId="77777777">
      <w:pPr>
        <w:rPr>
          <w:rFonts w:ascii="Calibri" w:hAnsi="Calibri"/>
          <w:sz w:val="24"/>
          <w:u w:val="single"/>
        </w:rPr>
      </w:pPr>
      <w:r w:rsidRPr="00075069">
        <w:rPr>
          <w:rFonts w:ascii="Calibri" w:hAnsi="Calibri"/>
          <w:sz w:val="24"/>
          <w:u w:val="single"/>
        </w:rPr>
        <w:t>Action:</w:t>
      </w:r>
    </w:p>
    <w:p w:rsidRPr="00075069" w:rsidR="00BB21FC" w:rsidP="00075069" w:rsidRDefault="00BB21FC" w14:paraId="3D164B19" w14:textId="77777777">
      <w:pPr>
        <w:numPr>
          <w:ilvl w:val="0"/>
          <w:numId w:val="9"/>
        </w:numPr>
        <w:tabs>
          <w:tab w:val="clear" w:pos="360"/>
          <w:tab w:val="num" w:pos="1080"/>
        </w:tabs>
        <w:ind w:left="1080"/>
        <w:rPr>
          <w:rFonts w:ascii="Calibri" w:hAnsi="Calibri"/>
          <w:sz w:val="24"/>
        </w:rPr>
      </w:pPr>
      <w:r w:rsidRPr="00075069">
        <w:rPr>
          <w:rFonts w:ascii="Calibri" w:hAnsi="Calibri"/>
          <w:sz w:val="24"/>
        </w:rPr>
        <w:t>Head Teacher acknowledges complaint in writing and sends / gives complaint form to complainant within 2 working days</w:t>
      </w:r>
    </w:p>
    <w:p w:rsidRPr="00075069" w:rsidR="00BB21FC" w:rsidP="00075069" w:rsidRDefault="00BB21FC" w14:paraId="1B4BD753" w14:textId="77777777">
      <w:pPr>
        <w:numPr>
          <w:ilvl w:val="0"/>
          <w:numId w:val="9"/>
        </w:numPr>
        <w:tabs>
          <w:tab w:val="clear" w:pos="360"/>
          <w:tab w:val="num" w:pos="1080"/>
        </w:tabs>
        <w:ind w:left="1080"/>
        <w:rPr>
          <w:rFonts w:ascii="Calibri" w:hAnsi="Calibri"/>
          <w:sz w:val="24"/>
        </w:rPr>
      </w:pPr>
      <w:r w:rsidRPr="00075069">
        <w:rPr>
          <w:rFonts w:ascii="Calibri" w:hAnsi="Calibri"/>
          <w:sz w:val="24"/>
        </w:rPr>
        <w:t>Head Teacher meets with / contacts complainant within 7 working days to:</w:t>
      </w:r>
    </w:p>
    <w:p w:rsidRPr="00075069" w:rsidR="00BB21FC" w:rsidP="00075069" w:rsidRDefault="00BB21FC" w14:paraId="47904B71" w14:textId="77777777">
      <w:pPr>
        <w:numPr>
          <w:ilvl w:val="0"/>
          <w:numId w:val="10"/>
        </w:numPr>
        <w:tabs>
          <w:tab w:val="clear" w:pos="360"/>
          <w:tab w:val="num" w:pos="1440"/>
        </w:tabs>
        <w:ind w:left="1440"/>
        <w:rPr>
          <w:rFonts w:ascii="Calibri" w:hAnsi="Calibri"/>
          <w:sz w:val="24"/>
        </w:rPr>
      </w:pPr>
      <w:r w:rsidRPr="00075069">
        <w:rPr>
          <w:rFonts w:ascii="Calibri" w:hAnsi="Calibri"/>
          <w:sz w:val="24"/>
        </w:rPr>
        <w:t>Clarify the nature of the complaint</w:t>
      </w:r>
    </w:p>
    <w:p w:rsidRPr="00075069" w:rsidR="00BB21FC" w:rsidP="00075069" w:rsidRDefault="00BB21FC" w14:paraId="05AB020D" w14:textId="77777777">
      <w:pPr>
        <w:numPr>
          <w:ilvl w:val="0"/>
          <w:numId w:val="10"/>
        </w:numPr>
        <w:tabs>
          <w:tab w:val="clear" w:pos="360"/>
          <w:tab w:val="num" w:pos="1440"/>
        </w:tabs>
        <w:ind w:left="1440"/>
        <w:rPr>
          <w:rFonts w:ascii="Calibri" w:hAnsi="Calibri"/>
          <w:sz w:val="24"/>
        </w:rPr>
      </w:pPr>
      <w:r w:rsidRPr="00075069">
        <w:rPr>
          <w:rFonts w:ascii="Calibri" w:hAnsi="Calibri"/>
          <w:sz w:val="24"/>
        </w:rPr>
        <w:t>Clarify who will be involved and what will happen</w:t>
      </w:r>
    </w:p>
    <w:p w:rsidRPr="00075069" w:rsidR="00BB21FC" w:rsidP="00075069" w:rsidRDefault="00BB21FC" w14:paraId="0C7A5197" w14:textId="77777777">
      <w:pPr>
        <w:numPr>
          <w:ilvl w:val="0"/>
          <w:numId w:val="10"/>
        </w:numPr>
        <w:tabs>
          <w:tab w:val="clear" w:pos="360"/>
          <w:tab w:val="num" w:pos="1440"/>
        </w:tabs>
        <w:ind w:left="1440"/>
        <w:rPr>
          <w:rFonts w:ascii="Calibri" w:hAnsi="Calibri"/>
          <w:sz w:val="24"/>
        </w:rPr>
      </w:pPr>
      <w:r w:rsidRPr="00075069">
        <w:rPr>
          <w:rFonts w:ascii="Calibri" w:hAnsi="Calibri"/>
          <w:sz w:val="24"/>
        </w:rPr>
        <w:t>Confirm what the complainant feels would put things right</w:t>
      </w:r>
    </w:p>
    <w:p w:rsidRPr="00075069" w:rsidR="00BB21FC" w:rsidP="00075069" w:rsidRDefault="00BB21FC" w14:paraId="4B98CF6B" w14:textId="77777777">
      <w:pPr>
        <w:numPr>
          <w:ilvl w:val="0"/>
          <w:numId w:val="10"/>
        </w:numPr>
        <w:tabs>
          <w:tab w:val="clear" w:pos="360"/>
          <w:tab w:val="num" w:pos="1440"/>
        </w:tabs>
        <w:ind w:left="1440"/>
        <w:rPr>
          <w:rFonts w:ascii="Calibri" w:hAnsi="Calibri"/>
          <w:sz w:val="24"/>
        </w:rPr>
      </w:pPr>
      <w:r w:rsidRPr="00075069">
        <w:rPr>
          <w:rFonts w:ascii="Calibri" w:hAnsi="Calibri"/>
          <w:sz w:val="24"/>
        </w:rPr>
        <w:t>Agree time scale with complainant to respond to complaint following investigation</w:t>
      </w:r>
    </w:p>
    <w:p w:rsidR="00BB21FC" w:rsidP="00075069" w:rsidRDefault="00BB21FC" w14:paraId="405A133D" w14:textId="77777777">
      <w:pPr>
        <w:numPr>
          <w:ilvl w:val="0"/>
          <w:numId w:val="11"/>
        </w:numPr>
        <w:tabs>
          <w:tab w:val="clear" w:pos="360"/>
          <w:tab w:val="num" w:pos="1080"/>
        </w:tabs>
        <w:ind w:left="1080"/>
        <w:rPr>
          <w:rFonts w:ascii="Calibri" w:hAnsi="Calibri"/>
          <w:sz w:val="24"/>
        </w:rPr>
      </w:pPr>
      <w:r w:rsidRPr="00075069">
        <w:rPr>
          <w:rFonts w:ascii="Calibri" w:hAnsi="Calibri"/>
          <w:sz w:val="24"/>
        </w:rPr>
        <w:t>Head Teacher informs complainant of the outcome of investigation of the complaint within the agreed time scale.</w:t>
      </w:r>
    </w:p>
    <w:p w:rsidRPr="00075069" w:rsidR="002725AB" w:rsidP="002725AB" w:rsidRDefault="002725AB" w14:paraId="5AA0DD0E" w14:textId="77777777">
      <w:pPr>
        <w:rPr>
          <w:rFonts w:ascii="Calibri" w:hAnsi="Calibri"/>
          <w:sz w:val="24"/>
        </w:rPr>
      </w:pPr>
      <w:r>
        <w:rPr>
          <w:rFonts w:ascii="Calibri" w:hAnsi="Calibri"/>
          <w:sz w:val="24"/>
        </w:rPr>
        <w:t>Where the complaint is about the headteacher the complainant is encouraged, in the first instance, to discuss the matter with the headteacher. Where this is not successful, or the complainant feels the situation is of a serious enough nature, then the complaint is to be addressed with the chair of the board of governors. If t</w:t>
      </w:r>
      <w:r w:rsidR="00CC079D">
        <w:rPr>
          <w:rFonts w:ascii="Calibri" w:hAnsi="Calibri"/>
          <w:sz w:val="24"/>
        </w:rPr>
        <w:t xml:space="preserve">he complainant feels that </w:t>
      </w:r>
      <w:r>
        <w:rPr>
          <w:rFonts w:ascii="Calibri" w:hAnsi="Calibri"/>
          <w:sz w:val="24"/>
        </w:rPr>
        <w:t xml:space="preserve">an agreeable resolution has not been </w:t>
      </w:r>
      <w:proofErr w:type="gramStart"/>
      <w:r>
        <w:rPr>
          <w:rFonts w:ascii="Calibri" w:hAnsi="Calibri"/>
          <w:sz w:val="24"/>
        </w:rPr>
        <w:t>found</w:t>
      </w:r>
      <w:proofErr w:type="gramEnd"/>
      <w:r>
        <w:rPr>
          <w:rFonts w:ascii="Calibri" w:hAnsi="Calibri"/>
          <w:sz w:val="24"/>
        </w:rPr>
        <w:t xml:space="preserve"> then they should progress to Stage 3.</w:t>
      </w:r>
    </w:p>
    <w:p w:rsidRPr="00075069" w:rsidR="00BB21FC" w:rsidP="00075069" w:rsidRDefault="00BB21FC" w14:paraId="684D5061" w14:textId="77777777">
      <w:pPr>
        <w:pStyle w:val="Heading2"/>
        <w:rPr>
          <w:rFonts w:ascii="Calibri" w:hAnsi="Calibri"/>
          <w:b w:val="0"/>
          <w:sz w:val="24"/>
        </w:rPr>
      </w:pPr>
      <w:r w:rsidRPr="00075069">
        <w:rPr>
          <w:rFonts w:ascii="Calibri" w:hAnsi="Calibri"/>
          <w:b w:val="0"/>
          <w:sz w:val="24"/>
        </w:rPr>
        <w:lastRenderedPageBreak/>
        <w:t>Stage 3 – Complaint heard by Governing Bodies Complaint Appeal Panel</w:t>
      </w:r>
    </w:p>
    <w:p w:rsidR="00BB21FC" w:rsidP="00075069" w:rsidRDefault="00BB21FC" w14:paraId="79118176" w14:textId="77777777">
      <w:pPr>
        <w:rPr>
          <w:rFonts w:ascii="Calibri" w:hAnsi="Calibri"/>
          <w:sz w:val="24"/>
        </w:rPr>
      </w:pPr>
      <w:r w:rsidRPr="00075069">
        <w:rPr>
          <w:rFonts w:ascii="Calibri" w:hAnsi="Calibri"/>
          <w:sz w:val="24"/>
        </w:rPr>
        <w:t xml:space="preserve">The complainant writes to the Chair of Governors </w:t>
      </w:r>
      <w:r w:rsidR="00CC079D">
        <w:rPr>
          <w:rFonts w:ascii="Calibri" w:hAnsi="Calibri"/>
          <w:sz w:val="24"/>
        </w:rPr>
        <w:t xml:space="preserve">via the school office addressing the letter to the clerk to governors (name will be supplied by the school office at the time of the complaint) </w:t>
      </w:r>
      <w:r w:rsidRPr="00075069">
        <w:rPr>
          <w:rFonts w:ascii="Calibri" w:hAnsi="Calibri"/>
          <w:sz w:val="24"/>
        </w:rPr>
        <w:t>giving details of the complaint.</w:t>
      </w:r>
    </w:p>
    <w:p w:rsidRPr="00CC079D" w:rsidR="00CC079D" w:rsidP="00075069" w:rsidRDefault="00CC079D" w14:paraId="2FA07F1C" w14:textId="77777777">
      <w:pPr>
        <w:rPr>
          <w:rFonts w:ascii="Calibri" w:hAnsi="Calibri"/>
          <w:sz w:val="24"/>
        </w:rPr>
      </w:pPr>
      <w:r>
        <w:rPr>
          <w:rFonts w:ascii="Calibri" w:hAnsi="Calibri"/>
          <w:sz w:val="24"/>
        </w:rPr>
        <w:t xml:space="preserve">The governing body must consider all written complaints </w:t>
      </w:r>
      <w:r>
        <w:rPr>
          <w:rFonts w:ascii="Calibri" w:hAnsi="Calibri"/>
          <w:b/>
          <w:sz w:val="24"/>
        </w:rPr>
        <w:t xml:space="preserve">within 21 </w:t>
      </w:r>
      <w:proofErr w:type="gramStart"/>
      <w:r>
        <w:rPr>
          <w:rFonts w:ascii="Calibri" w:hAnsi="Calibri"/>
          <w:b/>
          <w:sz w:val="24"/>
        </w:rPr>
        <w:t>school working</w:t>
      </w:r>
      <w:proofErr w:type="gramEnd"/>
      <w:r>
        <w:rPr>
          <w:rFonts w:ascii="Calibri" w:hAnsi="Calibri"/>
          <w:b/>
          <w:sz w:val="24"/>
        </w:rPr>
        <w:t xml:space="preserve"> days </w:t>
      </w:r>
      <w:r>
        <w:rPr>
          <w:rFonts w:ascii="Calibri" w:hAnsi="Calibri"/>
          <w:sz w:val="24"/>
        </w:rPr>
        <w:t>of receipt.</w:t>
      </w:r>
    </w:p>
    <w:p w:rsidRPr="00075069" w:rsidR="00BB21FC" w:rsidP="00075069" w:rsidRDefault="00BB21FC" w14:paraId="3B3916BC" w14:textId="77777777">
      <w:pPr>
        <w:rPr>
          <w:rFonts w:ascii="Calibri" w:hAnsi="Calibri"/>
          <w:sz w:val="24"/>
        </w:rPr>
      </w:pPr>
    </w:p>
    <w:p w:rsidRPr="00075069" w:rsidR="00BB21FC" w:rsidP="00075069" w:rsidRDefault="00BB21FC" w14:paraId="182A01AB" w14:textId="77777777">
      <w:pPr>
        <w:rPr>
          <w:rFonts w:ascii="Calibri" w:hAnsi="Calibri"/>
          <w:sz w:val="24"/>
          <w:u w:val="single"/>
        </w:rPr>
      </w:pPr>
      <w:r w:rsidRPr="00075069">
        <w:rPr>
          <w:rFonts w:ascii="Calibri" w:hAnsi="Calibri"/>
          <w:sz w:val="24"/>
          <w:u w:val="single"/>
        </w:rPr>
        <w:t>Action:</w:t>
      </w:r>
    </w:p>
    <w:p w:rsidRPr="00075069" w:rsidR="00BB21FC" w:rsidP="00075069" w:rsidRDefault="00BB21FC" w14:paraId="1E8EA8A8" w14:textId="77777777">
      <w:pPr>
        <w:numPr>
          <w:ilvl w:val="0"/>
          <w:numId w:val="12"/>
        </w:numPr>
        <w:tabs>
          <w:tab w:val="clear" w:pos="360"/>
          <w:tab w:val="num" w:pos="1080"/>
        </w:tabs>
        <w:ind w:left="1080"/>
        <w:rPr>
          <w:rFonts w:ascii="Calibri" w:hAnsi="Calibri"/>
          <w:sz w:val="24"/>
        </w:rPr>
      </w:pPr>
      <w:r w:rsidRPr="00075069">
        <w:rPr>
          <w:rFonts w:ascii="Calibri" w:hAnsi="Calibri"/>
          <w:sz w:val="24"/>
        </w:rPr>
        <w:t>The Chair of Governors acknowledges receipt of complaint</w:t>
      </w:r>
    </w:p>
    <w:p w:rsidRPr="00075069" w:rsidR="00BB21FC" w:rsidP="00075069" w:rsidRDefault="00BB21FC" w14:paraId="61E8FCF6" w14:textId="77777777">
      <w:pPr>
        <w:numPr>
          <w:ilvl w:val="0"/>
          <w:numId w:val="12"/>
        </w:numPr>
        <w:tabs>
          <w:tab w:val="clear" w:pos="360"/>
          <w:tab w:val="num" w:pos="1080"/>
        </w:tabs>
        <w:ind w:left="1080"/>
        <w:rPr>
          <w:rFonts w:ascii="Calibri" w:hAnsi="Calibri"/>
          <w:sz w:val="24"/>
        </w:rPr>
      </w:pPr>
      <w:r w:rsidRPr="00075069">
        <w:rPr>
          <w:rFonts w:ascii="Calibri" w:hAnsi="Calibri"/>
          <w:sz w:val="24"/>
        </w:rPr>
        <w:t>The Chair, or nominated Governor, convenes a Governing Body Complaints Panel</w:t>
      </w:r>
      <w:r w:rsidR="002725AB">
        <w:rPr>
          <w:rFonts w:ascii="Calibri" w:hAnsi="Calibri"/>
          <w:sz w:val="24"/>
        </w:rPr>
        <w:t xml:space="preserve"> who will then follow the ‘</w:t>
      </w:r>
      <w:r w:rsidR="00717E8D">
        <w:rPr>
          <w:rFonts w:ascii="Calibri" w:hAnsi="Calibri"/>
          <w:sz w:val="24"/>
        </w:rPr>
        <w:t>Panel</w:t>
      </w:r>
      <w:r w:rsidR="002725AB">
        <w:rPr>
          <w:rFonts w:ascii="Calibri" w:hAnsi="Calibri"/>
          <w:sz w:val="24"/>
        </w:rPr>
        <w:t xml:space="preserve"> </w:t>
      </w:r>
      <w:r w:rsidR="00717E8D">
        <w:rPr>
          <w:rFonts w:ascii="Calibri" w:hAnsi="Calibri"/>
          <w:sz w:val="24"/>
        </w:rPr>
        <w:t>Procedures</w:t>
      </w:r>
      <w:r w:rsidR="002725AB">
        <w:rPr>
          <w:rFonts w:ascii="Calibri" w:hAnsi="Calibri"/>
          <w:sz w:val="24"/>
        </w:rPr>
        <w:t>’</w:t>
      </w:r>
      <w:r w:rsidR="00717E8D">
        <w:rPr>
          <w:rFonts w:ascii="Calibri" w:hAnsi="Calibri"/>
          <w:sz w:val="24"/>
        </w:rPr>
        <w:t xml:space="preserve"> as indicated in Appendix 2</w:t>
      </w:r>
    </w:p>
    <w:p w:rsidR="002E7F7B" w:rsidP="00075069" w:rsidRDefault="002E7F7B" w14:paraId="423D5198" w14:textId="77777777">
      <w:pPr>
        <w:rPr>
          <w:rFonts w:ascii="Calibri" w:hAnsi="Calibri"/>
          <w:sz w:val="24"/>
          <w:u w:val="single"/>
        </w:rPr>
      </w:pPr>
    </w:p>
    <w:p w:rsidRPr="00075069" w:rsidR="00BB21FC" w:rsidP="00075069" w:rsidRDefault="00BB21FC" w14:paraId="45700118" w14:textId="77777777">
      <w:pPr>
        <w:rPr>
          <w:rFonts w:ascii="Calibri" w:hAnsi="Calibri"/>
          <w:sz w:val="24"/>
          <w:u w:val="single"/>
        </w:rPr>
      </w:pPr>
      <w:r w:rsidRPr="00075069">
        <w:rPr>
          <w:rFonts w:ascii="Calibri" w:hAnsi="Calibri"/>
          <w:sz w:val="24"/>
          <w:u w:val="single"/>
        </w:rPr>
        <w:t>Additional Notes:</w:t>
      </w:r>
    </w:p>
    <w:p w:rsidRPr="00075069" w:rsidR="00BB21FC" w:rsidP="00075069" w:rsidRDefault="00BB21FC" w14:paraId="74E6DD7E" w14:textId="701DBB3A">
      <w:pPr>
        <w:rPr>
          <w:rFonts w:ascii="Calibri" w:hAnsi="Calibri"/>
          <w:sz w:val="24"/>
        </w:rPr>
      </w:pPr>
      <w:r w:rsidRPr="00075069">
        <w:rPr>
          <w:rFonts w:ascii="Calibri" w:hAnsi="Calibri"/>
          <w:sz w:val="24"/>
        </w:rPr>
        <w:t xml:space="preserve">Decisions must have a </w:t>
      </w:r>
      <w:proofErr w:type="gramStart"/>
      <w:r w:rsidRPr="00075069">
        <w:rPr>
          <w:rFonts w:ascii="Calibri" w:hAnsi="Calibri"/>
          <w:sz w:val="24"/>
        </w:rPr>
        <w:t>clear rationale/reasons</w:t>
      </w:r>
      <w:proofErr w:type="gramEnd"/>
      <w:r w:rsidRPr="00075069">
        <w:rPr>
          <w:rFonts w:ascii="Calibri" w:hAnsi="Calibri"/>
          <w:sz w:val="24"/>
        </w:rPr>
        <w:t xml:space="preserve"> which are declared.</w:t>
      </w:r>
    </w:p>
    <w:p w:rsidRPr="00075069" w:rsidR="00BB21FC" w:rsidP="00075069" w:rsidRDefault="00BB21FC" w14:paraId="57CC1A91" w14:textId="77777777">
      <w:pPr>
        <w:rPr>
          <w:rFonts w:ascii="Calibri" w:hAnsi="Calibri"/>
          <w:sz w:val="24"/>
        </w:rPr>
      </w:pPr>
    </w:p>
    <w:p w:rsidR="00BB21FC" w:rsidP="00075069" w:rsidRDefault="00BB21FC" w14:paraId="4C2406D0" w14:textId="77777777">
      <w:pPr>
        <w:rPr>
          <w:rFonts w:ascii="Calibri" w:hAnsi="Calibri"/>
          <w:sz w:val="24"/>
        </w:rPr>
      </w:pPr>
      <w:r w:rsidRPr="00075069">
        <w:rPr>
          <w:rFonts w:ascii="Calibri" w:hAnsi="Calibri"/>
          <w:sz w:val="24"/>
        </w:rPr>
        <w:t>The whole Governing Body will not hear individual complaints at any stage.</w:t>
      </w:r>
    </w:p>
    <w:p w:rsidR="002018C9" w:rsidP="002018C9" w:rsidRDefault="002018C9" w14:paraId="1D26471C" w14:textId="77777777">
      <w:pPr>
        <w:shd w:val="clear" w:color="auto" w:fill="FFFFFF"/>
        <w:spacing w:after="75"/>
        <w:rPr>
          <w:rFonts w:cs="Arial"/>
          <w:b/>
          <w:color w:val="0B0C0C"/>
        </w:rPr>
      </w:pPr>
    </w:p>
    <w:p w:rsidRPr="002018C9" w:rsidR="002018C9" w:rsidP="002018C9" w:rsidRDefault="002018C9" w14:paraId="6082C613" w14:textId="77777777">
      <w:pPr>
        <w:shd w:val="clear" w:color="auto" w:fill="FFFFFF"/>
        <w:spacing w:after="75"/>
        <w:rPr>
          <w:rFonts w:asciiTheme="minorHAnsi" w:hAnsiTheme="minorHAnsi" w:cstheme="minorHAnsi"/>
          <w:i/>
          <w:color w:val="0B0C0C"/>
          <w:sz w:val="24"/>
          <w:szCs w:val="24"/>
        </w:rPr>
      </w:pPr>
      <w:r w:rsidRPr="002018C9">
        <w:rPr>
          <w:rFonts w:asciiTheme="minorHAnsi" w:hAnsiTheme="minorHAnsi" w:cstheme="minorHAnsi"/>
          <w:i/>
          <w:color w:val="0B0C0C"/>
          <w:sz w:val="24"/>
          <w:szCs w:val="24"/>
        </w:rPr>
        <w:t>Complaint about Governors</w:t>
      </w:r>
    </w:p>
    <w:p w:rsidRPr="00440C97" w:rsidR="002018C9" w:rsidP="7859A917" w:rsidRDefault="002018C9" w14:paraId="13F5BCFE" w14:textId="77777777">
      <w:pPr>
        <w:pStyle w:val="NormalWeb"/>
        <w:shd w:val="clear" w:color="auto" w:fill="FFFFFF" w:themeFill="background1"/>
        <w:spacing w:before="300" w:beforeAutospacing="off" w:after="300" w:afterAutospacing="off"/>
        <w:rPr>
          <w:rFonts w:ascii="Calibri" w:hAnsi="Calibri" w:cs="Arial"/>
          <w:color w:val="0B0C0C"/>
          <w:sz w:val="24"/>
          <w:szCs w:val="24"/>
        </w:rPr>
      </w:pPr>
      <w:r w:rsidRPr="7859A917" w:rsidR="002018C9">
        <w:rPr>
          <w:rFonts w:ascii="Calibri" w:hAnsi="Calibri" w:cs="Arial"/>
          <w:color w:val="0B0C0C"/>
          <w:sz w:val="24"/>
          <w:szCs w:val="24"/>
        </w:rPr>
        <w:t xml:space="preserve">Where a complaint is raised about a member of the governing body, this should be raised with the clerk through the school office. </w:t>
      </w:r>
      <w:r w:rsidRPr="7859A917" w:rsidR="002018C9">
        <w:rPr>
          <w:rFonts w:ascii="Calibri" w:hAnsi="Calibri" w:cs="Arial"/>
          <w:color w:val="0B0C0C"/>
          <w:sz w:val="24"/>
          <w:szCs w:val="24"/>
        </w:rPr>
        <w:t>The clerk should then arrange</w:t>
      </w:r>
      <w:r w:rsidRPr="7859A917" w:rsidR="002018C9">
        <w:rPr>
          <w:rFonts w:ascii="Calibri" w:hAnsi="Calibri" w:cs="Arial"/>
          <w:color w:val="0B0C0C"/>
          <w:sz w:val="24"/>
          <w:szCs w:val="24"/>
        </w:rPr>
        <w:t xml:space="preserve"> for the complaint to be heard </w:t>
      </w:r>
      <w:r w:rsidRPr="7859A917" w:rsidR="002018C9">
        <w:rPr>
          <w:rFonts w:ascii="Calibri" w:hAnsi="Calibri" w:cs="Arial"/>
          <w:color w:val="0B0C0C"/>
          <w:sz w:val="24"/>
          <w:szCs w:val="24"/>
        </w:rPr>
        <w:t>by a suitably skilled and impartia</w:t>
      </w:r>
      <w:r w:rsidRPr="7859A917" w:rsidR="002018C9">
        <w:rPr>
          <w:rFonts w:ascii="Calibri" w:hAnsi="Calibri" w:cs="Arial"/>
          <w:color w:val="0B0C0C"/>
          <w:sz w:val="24"/>
          <w:szCs w:val="24"/>
        </w:rPr>
        <w:t xml:space="preserve">l member of the governing body. </w:t>
      </w:r>
      <w:r w:rsidRPr="7859A917" w:rsidR="002018C9">
        <w:rPr>
          <w:rFonts w:ascii="Calibri" w:hAnsi="Calibri" w:cs="Arial"/>
          <w:color w:val="0B0C0C"/>
          <w:sz w:val="24"/>
          <w:szCs w:val="24"/>
        </w:rPr>
        <w:t xml:space="preserve">If unresolved then a committee of members of the governing body </w:t>
      </w:r>
      <w:r w:rsidRPr="7859A917" w:rsidR="002018C9">
        <w:rPr>
          <w:rFonts w:ascii="Calibri" w:hAnsi="Calibri" w:cs="Arial"/>
          <w:color w:val="0B0C0C"/>
          <w:sz w:val="24"/>
          <w:szCs w:val="24"/>
        </w:rPr>
        <w:t xml:space="preserve">will be </w:t>
      </w:r>
      <w:r w:rsidRPr="7859A917" w:rsidR="002018C9">
        <w:rPr>
          <w:rFonts w:ascii="Calibri" w:hAnsi="Calibri" w:cs="Arial"/>
          <w:color w:val="0B0C0C"/>
          <w:sz w:val="24"/>
          <w:szCs w:val="24"/>
        </w:rPr>
        <w:t>convened</w:t>
      </w:r>
      <w:r w:rsidRPr="7859A917" w:rsidR="002018C9">
        <w:rPr>
          <w:rFonts w:ascii="Calibri" w:hAnsi="Calibri" w:cs="Arial"/>
          <w:color w:val="0B0C0C"/>
          <w:sz w:val="24"/>
          <w:szCs w:val="24"/>
        </w:rPr>
        <w:t xml:space="preserve"> and they will follow the procedure detailed in appendix 2.</w:t>
      </w:r>
    </w:p>
    <w:p w:rsidRPr="00E12A3F" w:rsidR="002018C9" w:rsidP="7859A917" w:rsidRDefault="002018C9" w14:paraId="556019F0" w14:textId="77777777">
      <w:pPr>
        <w:pStyle w:val="NormalWeb"/>
        <w:shd w:val="clear" w:color="auto" w:fill="FFFFFF" w:themeFill="background1"/>
        <w:spacing w:before="0" w:beforeAutospacing="off" w:after="0" w:afterAutospacing="off"/>
        <w:rPr>
          <w:rFonts w:ascii="Calibri" w:hAnsi="Calibri" w:cs="Calibri" w:asciiTheme="minorAscii" w:hAnsiTheme="minorAscii" w:cstheme="minorAscii"/>
          <w:sz w:val="24"/>
          <w:szCs w:val="24"/>
        </w:rPr>
      </w:pPr>
      <w:r w:rsidRPr="7859A917" w:rsidR="002018C9">
        <w:rPr>
          <w:rFonts w:ascii="Calibri" w:hAnsi="Calibri" w:cs="Arial"/>
          <w:color w:val="0B0C0C"/>
          <w:sz w:val="24"/>
          <w:szCs w:val="24"/>
        </w:rPr>
        <w:t xml:space="preserve">Complaints against the entire governing body or complaints involving both the chair and vice chair should also be sent to the clerk, who should then </w:t>
      </w:r>
      <w:r w:rsidRPr="7859A917" w:rsidR="002018C9">
        <w:rPr>
          <w:rFonts w:ascii="Calibri" w:hAnsi="Calibri" w:cs="Arial"/>
          <w:color w:val="0B0C0C"/>
          <w:sz w:val="24"/>
          <w:szCs w:val="24"/>
        </w:rPr>
        <w:t>determine</w:t>
      </w:r>
      <w:r w:rsidRPr="7859A917" w:rsidR="002018C9">
        <w:rPr>
          <w:rFonts w:ascii="Calibri" w:hAnsi="Calibri" w:cs="Arial"/>
          <w:color w:val="0B0C0C"/>
          <w:sz w:val="24"/>
          <w:szCs w:val="24"/>
        </w:rPr>
        <w:t xml:space="preserve"> the most </w:t>
      </w:r>
      <w:r w:rsidRPr="7859A917" w:rsidR="002018C9">
        <w:rPr>
          <w:rFonts w:ascii="Calibri" w:hAnsi="Calibri" w:cs="Arial"/>
          <w:color w:val="0B0C0C"/>
          <w:sz w:val="24"/>
          <w:szCs w:val="24"/>
        </w:rPr>
        <w:t>appropriate course</w:t>
      </w:r>
      <w:r w:rsidRPr="7859A917" w:rsidR="002018C9">
        <w:rPr>
          <w:rFonts w:ascii="Calibri" w:hAnsi="Calibri" w:cs="Arial"/>
          <w:color w:val="0B0C0C"/>
          <w:sz w:val="24"/>
          <w:szCs w:val="24"/>
        </w:rPr>
        <w:t xml:space="preserve"> of action. This will depend on the nature of the complaint</w:t>
      </w:r>
      <w:r w:rsidRPr="7859A917" w:rsidR="00E12A3F">
        <w:rPr>
          <w:rFonts w:ascii="Calibri" w:hAnsi="Calibri" w:cs="Arial"/>
          <w:color w:val="0B0C0C"/>
          <w:sz w:val="24"/>
          <w:szCs w:val="24"/>
        </w:rPr>
        <w:t>. This may result in either s</w:t>
      </w:r>
      <w:r w:rsidRPr="7859A917" w:rsidR="002018C9">
        <w:rPr>
          <w:rFonts w:ascii="Calibri" w:hAnsi="Calibri" w:cs="Arial"/>
          <w:color w:val="0B0C0C"/>
          <w:sz w:val="24"/>
          <w:szCs w:val="24"/>
        </w:rPr>
        <w:t xml:space="preserve">ourcing an independent investigator </w:t>
      </w:r>
      <w:r w:rsidRPr="7859A917" w:rsidR="00E12A3F">
        <w:rPr>
          <w:rFonts w:ascii="Calibri" w:hAnsi="Calibri" w:cs="Arial"/>
          <w:color w:val="0B0C0C"/>
          <w:sz w:val="24"/>
          <w:szCs w:val="24"/>
        </w:rPr>
        <w:t xml:space="preserve">or </w:t>
      </w:r>
      <w:r w:rsidRPr="7859A917" w:rsidR="00E12A3F">
        <w:rPr>
          <w:rFonts w:ascii="Calibri" w:hAnsi="Calibri" w:cs="Calibri" w:asciiTheme="minorAscii" w:hAnsiTheme="minorAscii" w:cstheme="minorAscii"/>
          <w:color w:val="0B0C0C"/>
          <w:sz w:val="24"/>
          <w:szCs w:val="24"/>
        </w:rPr>
        <w:t>u</w:t>
      </w:r>
      <w:r w:rsidRPr="7859A917" w:rsidR="002018C9">
        <w:rPr>
          <w:rFonts w:ascii="Calibri" w:hAnsi="Calibri" w:cs="Calibri" w:asciiTheme="minorAscii" w:hAnsiTheme="minorAscii" w:cstheme="minorAscii"/>
          <w:color w:val="0B0C0C"/>
          <w:sz w:val="24"/>
          <w:szCs w:val="24"/>
        </w:rPr>
        <w:t xml:space="preserve">sing co-opted governors from other schools to hear the complaint if it </w:t>
      </w:r>
      <w:r w:rsidRPr="7859A917" w:rsidR="002018C9">
        <w:rPr>
          <w:rFonts w:ascii="Calibri" w:hAnsi="Calibri" w:cs="Calibri" w:asciiTheme="minorAscii" w:hAnsiTheme="minorAscii" w:cstheme="minorAscii"/>
          <w:color w:val="0B0C0C"/>
          <w:sz w:val="24"/>
          <w:szCs w:val="24"/>
        </w:rPr>
        <w:t>remains</w:t>
      </w:r>
      <w:r w:rsidRPr="7859A917" w:rsidR="002018C9">
        <w:rPr>
          <w:rFonts w:ascii="Calibri" w:hAnsi="Calibri" w:cs="Calibri" w:asciiTheme="minorAscii" w:hAnsiTheme="minorAscii" w:cstheme="minorAscii"/>
          <w:color w:val="0B0C0C"/>
          <w:sz w:val="24"/>
          <w:szCs w:val="24"/>
        </w:rPr>
        <w:t xml:space="preserve"> unresolved.</w:t>
      </w:r>
      <w:r w:rsidRPr="7859A917" w:rsidR="00E12A3F">
        <w:rPr>
          <w:rFonts w:ascii="Calibri" w:hAnsi="Calibri" w:cs="Calibri" w:asciiTheme="minorAscii" w:hAnsiTheme="minorAscii" w:cstheme="minorAscii"/>
          <w:color w:val="0B0C0C"/>
          <w:sz w:val="24"/>
          <w:szCs w:val="24"/>
        </w:rPr>
        <w:t xml:space="preserve"> </w:t>
      </w:r>
      <w:r w:rsidRPr="7859A917" w:rsidR="002018C9">
        <w:rPr>
          <w:rFonts w:ascii="Calibri" w:hAnsi="Calibri" w:cs="Calibri" w:asciiTheme="minorAscii" w:hAnsiTheme="minorAscii" w:cstheme="minorAscii"/>
          <w:color w:val="0B0C0C"/>
          <w:sz w:val="24"/>
          <w:szCs w:val="24"/>
        </w:rPr>
        <w:t xml:space="preserve">If </w:t>
      </w:r>
      <w:r w:rsidRPr="7859A917" w:rsidR="002018C9">
        <w:rPr>
          <w:rFonts w:ascii="Calibri" w:hAnsi="Calibri" w:cs="Calibri" w:asciiTheme="minorAscii" w:hAnsiTheme="minorAscii" w:cstheme="minorAscii"/>
          <w:color w:val="0B0C0C"/>
          <w:sz w:val="24"/>
          <w:szCs w:val="24"/>
        </w:rPr>
        <w:t>appropriate</w:t>
      </w:r>
      <w:r w:rsidRPr="7859A917" w:rsidR="002018C9">
        <w:rPr>
          <w:rFonts w:ascii="Calibri" w:hAnsi="Calibri" w:cs="Calibri" w:asciiTheme="minorAscii" w:hAnsiTheme="minorAscii" w:cstheme="minorAscii"/>
          <w:color w:val="0B0C0C"/>
          <w:sz w:val="24"/>
          <w:szCs w:val="24"/>
        </w:rPr>
        <w:t>, the clerk could a</w:t>
      </w:r>
      <w:r w:rsidRPr="7859A917" w:rsidR="00E12A3F">
        <w:rPr>
          <w:rFonts w:ascii="Calibri" w:hAnsi="Calibri" w:cs="Calibri" w:asciiTheme="minorAscii" w:hAnsiTheme="minorAscii" w:cstheme="minorAscii"/>
          <w:color w:val="0B0C0C"/>
          <w:sz w:val="24"/>
          <w:szCs w:val="24"/>
        </w:rPr>
        <w:t xml:space="preserve">sk for support from the </w:t>
      </w:r>
      <w:r w:rsidRPr="7859A917" w:rsidR="002018C9">
        <w:rPr>
          <w:rFonts w:ascii="Calibri" w:hAnsi="Calibri" w:cs="Calibri" w:asciiTheme="minorAscii" w:hAnsiTheme="minorAscii" w:cstheme="minorAscii"/>
          <w:color w:val="0B0C0C"/>
          <w:sz w:val="24"/>
          <w:szCs w:val="24"/>
        </w:rPr>
        <w:t>governor services team at the local authority</w:t>
      </w:r>
      <w:r w:rsidRPr="7859A917" w:rsidR="00E12A3F">
        <w:rPr>
          <w:rFonts w:ascii="Calibri" w:hAnsi="Calibri" w:cs="Calibri" w:asciiTheme="minorAscii" w:hAnsiTheme="minorAscii" w:cstheme="minorAscii"/>
          <w:color w:val="0B0C0C"/>
          <w:sz w:val="24"/>
          <w:szCs w:val="24"/>
        </w:rPr>
        <w:t xml:space="preserve"> or the </w:t>
      </w:r>
      <w:r w:rsidRPr="7859A917" w:rsidR="002018C9">
        <w:rPr>
          <w:rFonts w:ascii="Calibri" w:hAnsi="Calibri" w:cs="Calibri" w:asciiTheme="minorAscii" w:hAnsiTheme="minorAscii" w:cstheme="minorAscii"/>
          <w:color w:val="0B0C0C"/>
          <w:sz w:val="24"/>
          <w:szCs w:val="24"/>
        </w:rPr>
        <w:t>diocese (if a faith school)</w:t>
      </w:r>
    </w:p>
    <w:p w:rsidR="00B2051A" w:rsidP="00075069" w:rsidRDefault="00B2051A" w14:paraId="62CFF8D5" w14:textId="77777777">
      <w:pPr>
        <w:rPr>
          <w:rFonts w:asciiTheme="minorHAnsi" w:hAnsiTheme="minorHAnsi" w:cstheme="minorHAnsi"/>
          <w:sz w:val="24"/>
          <w:szCs w:val="24"/>
        </w:rPr>
      </w:pPr>
    </w:p>
    <w:p w:rsidRPr="00E12A3F" w:rsidR="00827C4D" w:rsidP="00075069" w:rsidRDefault="00827C4D" w14:paraId="5F89EBC1" w14:textId="77777777">
      <w:pPr>
        <w:rPr>
          <w:rFonts w:asciiTheme="minorHAnsi" w:hAnsiTheme="minorHAnsi" w:cstheme="minorHAnsi"/>
          <w:sz w:val="24"/>
          <w:szCs w:val="24"/>
        </w:rPr>
      </w:pPr>
      <w:r>
        <w:rPr>
          <w:rFonts w:asciiTheme="minorHAnsi" w:hAnsiTheme="minorHAnsi" w:cstheme="minorHAnsi"/>
          <w:sz w:val="24"/>
          <w:szCs w:val="24"/>
        </w:rPr>
        <w:t>Appendix 3 contains general guidance on the investigation and resolution of complaints that can be applied at any stage of this procedure.</w:t>
      </w:r>
    </w:p>
    <w:p w:rsidR="00B2051A" w:rsidP="00075069" w:rsidRDefault="00B2051A" w14:paraId="492625ED" w14:textId="77777777">
      <w:pPr>
        <w:pStyle w:val="Heading2"/>
        <w:rPr>
          <w:rFonts w:ascii="Calibri" w:hAnsi="Calibri"/>
          <w:b w:val="0"/>
          <w:sz w:val="24"/>
        </w:rPr>
      </w:pPr>
      <w:r>
        <w:rPr>
          <w:rFonts w:ascii="Calibri" w:hAnsi="Calibri"/>
          <w:b w:val="0"/>
          <w:sz w:val="24"/>
        </w:rPr>
        <w:t>Matters Outside the Scope of the School Complaint Procedure</w:t>
      </w:r>
    </w:p>
    <w:p w:rsidRPr="002018C9" w:rsidR="00B2051A" w:rsidP="00B2051A" w:rsidRDefault="002018C9" w14:paraId="5789D4A1" w14:textId="77777777">
      <w:pPr>
        <w:pStyle w:val="BodyTextIndent"/>
        <w:spacing w:before="120"/>
        <w:ind w:left="0"/>
        <w:rPr>
          <w:sz w:val="24"/>
          <w:szCs w:val="24"/>
        </w:rPr>
      </w:pPr>
      <w:r>
        <w:rPr>
          <w:rFonts w:ascii="Calibri" w:hAnsi="Calibri"/>
          <w:sz w:val="24"/>
          <w:szCs w:val="24"/>
        </w:rPr>
        <w:t>Th</w:t>
      </w:r>
      <w:r w:rsidRPr="002018C9" w:rsidR="00B2051A">
        <w:rPr>
          <w:rFonts w:ascii="Calibri" w:hAnsi="Calibri"/>
          <w:sz w:val="24"/>
          <w:szCs w:val="24"/>
        </w:rPr>
        <w:t xml:space="preserve">e </w:t>
      </w:r>
      <w:r w:rsidRPr="002018C9" w:rsidR="00B2051A">
        <w:rPr>
          <w:rFonts w:ascii="Calibri" w:hAnsi="Calibri"/>
          <w:b/>
          <w:bCs/>
          <w:sz w:val="24"/>
          <w:szCs w:val="24"/>
        </w:rPr>
        <w:t xml:space="preserve">exceptions </w:t>
      </w:r>
      <w:r w:rsidRPr="002018C9" w:rsidR="00B2051A">
        <w:rPr>
          <w:rFonts w:ascii="Calibri" w:hAnsi="Calibri"/>
          <w:sz w:val="24"/>
          <w:szCs w:val="24"/>
        </w:rPr>
        <w:t>listed b</w:t>
      </w:r>
      <w:r>
        <w:rPr>
          <w:rFonts w:ascii="Calibri" w:hAnsi="Calibri"/>
          <w:sz w:val="24"/>
          <w:szCs w:val="24"/>
        </w:rPr>
        <w:t xml:space="preserve">elow have </w:t>
      </w:r>
      <w:r w:rsidRPr="002018C9" w:rsidR="00B2051A">
        <w:rPr>
          <w:rFonts w:ascii="Calibri" w:hAnsi="Calibri"/>
          <w:sz w:val="24"/>
          <w:szCs w:val="24"/>
        </w:rPr>
        <w:t>separate (statutory) procedures</w:t>
      </w:r>
      <w:r>
        <w:rPr>
          <w:rFonts w:ascii="Calibri" w:hAnsi="Calibri"/>
          <w:sz w:val="24"/>
          <w:szCs w:val="24"/>
        </w:rPr>
        <w:t xml:space="preserve"> to be followed if they are the subject of a complaint.</w:t>
      </w:r>
    </w:p>
    <w:p w:rsidRPr="00845A7B" w:rsidR="00B2051A" w:rsidP="00B2051A" w:rsidRDefault="00B2051A" w14:paraId="5DAF1507" w14:textId="77777777">
      <w:pPr>
        <w:pStyle w:val="BodyTextIndent"/>
        <w:spacing w:before="120"/>
        <w:ind w:left="0"/>
        <w:rPr>
          <w:rFonts w:ascii="Calibri" w:hAnsi="Calibri" w:cs="Arial"/>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83"/>
        <w:gridCol w:w="4533"/>
      </w:tblGrid>
      <w:tr w:rsidR="00B2051A" w:rsidTr="00044D86" w14:paraId="57D8C0AE" w14:textId="77777777">
        <w:tc>
          <w:tcPr>
            <w:tcW w:w="4621" w:type="dxa"/>
            <w:shd w:val="clear" w:color="auto" w:fill="auto"/>
          </w:tcPr>
          <w:p w:rsidRPr="002018C9" w:rsidR="00B2051A" w:rsidP="00044D86" w:rsidRDefault="00B2051A" w14:paraId="20C6A701" w14:textId="77777777">
            <w:pPr>
              <w:rPr>
                <w:rFonts w:asciiTheme="minorHAnsi" w:hAnsiTheme="minorHAnsi" w:cstheme="minorHAnsi"/>
                <w:sz w:val="24"/>
                <w:szCs w:val="24"/>
              </w:rPr>
            </w:pPr>
            <w:r w:rsidRPr="002018C9">
              <w:rPr>
                <w:rFonts w:asciiTheme="minorHAnsi" w:hAnsiTheme="minorHAnsi" w:cstheme="minorHAnsi"/>
                <w:sz w:val="24"/>
                <w:szCs w:val="24"/>
              </w:rPr>
              <w:t>Exception</w:t>
            </w:r>
          </w:p>
        </w:tc>
        <w:tc>
          <w:tcPr>
            <w:tcW w:w="4621" w:type="dxa"/>
            <w:shd w:val="clear" w:color="auto" w:fill="auto"/>
          </w:tcPr>
          <w:p w:rsidRPr="002018C9" w:rsidR="00B2051A" w:rsidP="00044D86" w:rsidRDefault="00B2051A" w14:paraId="000195B4" w14:textId="77777777">
            <w:pPr>
              <w:rPr>
                <w:rFonts w:asciiTheme="minorHAnsi" w:hAnsiTheme="minorHAnsi" w:cstheme="minorHAnsi"/>
                <w:sz w:val="24"/>
                <w:szCs w:val="24"/>
              </w:rPr>
            </w:pPr>
            <w:r w:rsidRPr="002018C9">
              <w:rPr>
                <w:rFonts w:asciiTheme="minorHAnsi" w:hAnsiTheme="minorHAnsi" w:cstheme="minorHAnsi"/>
                <w:sz w:val="24"/>
                <w:szCs w:val="24"/>
              </w:rPr>
              <w:t>Who to Contact</w:t>
            </w:r>
          </w:p>
        </w:tc>
      </w:tr>
      <w:tr w:rsidR="00B2051A" w:rsidTr="00044D86" w14:paraId="2DAC5A0C" w14:textId="77777777">
        <w:tc>
          <w:tcPr>
            <w:tcW w:w="4621" w:type="dxa"/>
            <w:shd w:val="clear" w:color="auto" w:fill="auto"/>
          </w:tcPr>
          <w:p w:rsidRPr="002018C9" w:rsidR="00B2051A" w:rsidP="00B2051A" w:rsidRDefault="00B2051A" w14:paraId="3164A616" w14:textId="77777777">
            <w:pPr>
              <w:pStyle w:val="ListParagraph"/>
              <w:numPr>
                <w:ilvl w:val="0"/>
                <w:numId w:val="31"/>
              </w:numPr>
              <w:rPr>
                <w:rFonts w:asciiTheme="minorHAnsi" w:hAnsiTheme="minorHAnsi" w:cstheme="minorHAnsi"/>
                <w:sz w:val="24"/>
                <w:szCs w:val="24"/>
              </w:rPr>
            </w:pPr>
            <w:r w:rsidRPr="002018C9">
              <w:rPr>
                <w:rFonts w:asciiTheme="minorHAnsi" w:hAnsiTheme="minorHAnsi" w:cstheme="minorHAnsi"/>
                <w:sz w:val="24"/>
                <w:szCs w:val="24"/>
              </w:rPr>
              <w:t xml:space="preserve">Admissions to schools </w:t>
            </w:r>
          </w:p>
          <w:p w:rsidRPr="002018C9" w:rsidR="00B2051A" w:rsidP="00B2051A" w:rsidRDefault="00B2051A" w14:paraId="7D445748" w14:textId="77777777">
            <w:pPr>
              <w:pStyle w:val="ListParagraph"/>
              <w:numPr>
                <w:ilvl w:val="0"/>
                <w:numId w:val="28"/>
              </w:numPr>
              <w:rPr>
                <w:rFonts w:asciiTheme="minorHAnsi" w:hAnsiTheme="minorHAnsi" w:cstheme="minorHAnsi"/>
                <w:sz w:val="24"/>
                <w:szCs w:val="24"/>
              </w:rPr>
            </w:pPr>
            <w:r w:rsidRPr="002018C9">
              <w:rPr>
                <w:rFonts w:asciiTheme="minorHAnsi" w:hAnsiTheme="minorHAnsi" w:cstheme="minorHAnsi"/>
                <w:sz w:val="24"/>
                <w:szCs w:val="24"/>
              </w:rPr>
              <w:t>Statutory assessments of Special Educational Needs (SEN)</w:t>
            </w:r>
          </w:p>
          <w:p w:rsidRPr="002018C9" w:rsidR="00B2051A" w:rsidP="00B2051A" w:rsidRDefault="00B2051A" w14:paraId="41D55553" w14:textId="77777777">
            <w:pPr>
              <w:pStyle w:val="ListParagraph"/>
              <w:numPr>
                <w:ilvl w:val="0"/>
                <w:numId w:val="28"/>
              </w:numPr>
              <w:rPr>
                <w:rFonts w:asciiTheme="minorHAnsi" w:hAnsiTheme="minorHAnsi" w:cstheme="minorHAnsi"/>
                <w:sz w:val="24"/>
                <w:szCs w:val="24"/>
              </w:rPr>
            </w:pPr>
            <w:r w:rsidRPr="002018C9">
              <w:rPr>
                <w:rFonts w:asciiTheme="minorHAnsi" w:hAnsiTheme="minorHAnsi" w:cstheme="minorHAnsi"/>
                <w:sz w:val="24"/>
                <w:szCs w:val="24"/>
              </w:rPr>
              <w:t xml:space="preserve">School re-organisation proposals </w:t>
            </w:r>
          </w:p>
          <w:p w:rsidRPr="002018C9" w:rsidR="00B2051A" w:rsidP="00B2051A" w:rsidRDefault="00B2051A" w14:paraId="303727D8" w14:textId="77777777">
            <w:pPr>
              <w:pStyle w:val="ListParagraph"/>
              <w:numPr>
                <w:ilvl w:val="0"/>
                <w:numId w:val="28"/>
              </w:numPr>
              <w:rPr>
                <w:rFonts w:asciiTheme="minorHAnsi" w:hAnsiTheme="minorHAnsi" w:cstheme="minorHAnsi"/>
                <w:sz w:val="24"/>
                <w:szCs w:val="24"/>
              </w:rPr>
            </w:pPr>
            <w:r w:rsidRPr="002018C9">
              <w:rPr>
                <w:rFonts w:asciiTheme="minorHAnsi" w:hAnsiTheme="minorHAnsi" w:cstheme="minorHAnsi"/>
                <w:sz w:val="24"/>
                <w:szCs w:val="24"/>
              </w:rPr>
              <w:t xml:space="preserve">Matters likely to require a Child Protection Investigation </w:t>
            </w:r>
          </w:p>
          <w:p w:rsidRPr="002018C9" w:rsidR="00B2051A" w:rsidP="00044D86" w:rsidRDefault="00B2051A" w14:paraId="4F006960" w14:textId="77777777">
            <w:pPr>
              <w:rPr>
                <w:rFonts w:asciiTheme="minorHAnsi" w:hAnsiTheme="minorHAnsi" w:cstheme="minorHAnsi"/>
                <w:sz w:val="24"/>
                <w:szCs w:val="24"/>
              </w:rPr>
            </w:pPr>
          </w:p>
        </w:tc>
        <w:tc>
          <w:tcPr>
            <w:tcW w:w="4621" w:type="dxa"/>
            <w:shd w:val="clear" w:color="auto" w:fill="auto"/>
          </w:tcPr>
          <w:p w:rsidRPr="002018C9" w:rsidR="00B2051A" w:rsidP="00044D86" w:rsidRDefault="00B2051A" w14:paraId="5DD774E5" w14:textId="77777777">
            <w:pPr>
              <w:rPr>
                <w:rFonts w:asciiTheme="minorHAnsi" w:hAnsiTheme="minorHAnsi" w:cstheme="minorHAnsi"/>
                <w:sz w:val="24"/>
                <w:szCs w:val="24"/>
              </w:rPr>
            </w:pPr>
            <w:r w:rsidRPr="002018C9">
              <w:rPr>
                <w:rFonts w:asciiTheme="minorHAnsi" w:hAnsiTheme="minorHAnsi" w:cstheme="minorHAnsi"/>
                <w:sz w:val="24"/>
                <w:szCs w:val="24"/>
              </w:rPr>
              <w:lastRenderedPageBreak/>
              <w:t xml:space="preserve">Concerns should be raised </w:t>
            </w:r>
            <w:proofErr w:type="gramStart"/>
            <w:r w:rsidRPr="002018C9">
              <w:rPr>
                <w:rFonts w:asciiTheme="minorHAnsi" w:hAnsiTheme="minorHAnsi" w:cstheme="minorHAnsi"/>
                <w:sz w:val="24"/>
                <w:szCs w:val="24"/>
              </w:rPr>
              <w:t>direct</w:t>
            </w:r>
            <w:proofErr w:type="gramEnd"/>
            <w:r w:rsidRPr="002018C9">
              <w:rPr>
                <w:rFonts w:asciiTheme="minorHAnsi" w:hAnsiTheme="minorHAnsi" w:cstheme="minorHAnsi"/>
                <w:sz w:val="24"/>
                <w:szCs w:val="24"/>
              </w:rPr>
              <w:t xml:space="preserve"> with local authorities (LA). For school admissions, it will depend on who is the admission authority (either the school or the LA). Complaints about admission appeals for </w:t>
            </w:r>
            <w:r w:rsidRPr="002018C9">
              <w:rPr>
                <w:rFonts w:asciiTheme="minorHAnsi" w:hAnsiTheme="minorHAnsi" w:cstheme="minorHAnsi"/>
                <w:sz w:val="24"/>
                <w:szCs w:val="24"/>
              </w:rPr>
              <w:lastRenderedPageBreak/>
              <w:t>maintained schools are dealt with by the Local Government Ombudsman.</w:t>
            </w:r>
          </w:p>
        </w:tc>
      </w:tr>
      <w:tr w:rsidR="00B2051A" w:rsidTr="00044D86" w14:paraId="3128B779" w14:textId="77777777">
        <w:tc>
          <w:tcPr>
            <w:tcW w:w="4621" w:type="dxa"/>
            <w:shd w:val="clear" w:color="auto" w:fill="auto"/>
          </w:tcPr>
          <w:p w:rsidRPr="002018C9" w:rsidR="00B2051A" w:rsidP="00B2051A" w:rsidRDefault="00B2051A" w14:paraId="48074491" w14:textId="77777777">
            <w:pPr>
              <w:numPr>
                <w:ilvl w:val="0"/>
                <w:numId w:val="32"/>
              </w:numPr>
              <w:spacing w:after="200" w:line="276" w:lineRule="auto"/>
              <w:rPr>
                <w:rFonts w:asciiTheme="minorHAnsi" w:hAnsiTheme="minorHAnsi" w:cstheme="minorHAnsi"/>
                <w:sz w:val="24"/>
                <w:szCs w:val="24"/>
              </w:rPr>
            </w:pPr>
            <w:r w:rsidRPr="002018C9">
              <w:rPr>
                <w:rFonts w:asciiTheme="minorHAnsi" w:hAnsiTheme="minorHAnsi" w:cstheme="minorHAnsi"/>
                <w:sz w:val="24"/>
                <w:szCs w:val="24"/>
              </w:rPr>
              <w:lastRenderedPageBreak/>
              <w:t xml:space="preserve">Exclusion of children from school </w:t>
            </w:r>
          </w:p>
          <w:p w:rsidRPr="002018C9" w:rsidR="00B2051A" w:rsidP="00044D86" w:rsidRDefault="00B2051A" w14:paraId="59DE5015" w14:textId="77777777">
            <w:pPr>
              <w:rPr>
                <w:rFonts w:asciiTheme="minorHAnsi" w:hAnsiTheme="minorHAnsi" w:cstheme="minorHAnsi"/>
                <w:sz w:val="24"/>
                <w:szCs w:val="24"/>
              </w:rPr>
            </w:pPr>
          </w:p>
        </w:tc>
        <w:tc>
          <w:tcPr>
            <w:tcW w:w="4621" w:type="dxa"/>
            <w:shd w:val="clear" w:color="auto" w:fill="auto"/>
          </w:tcPr>
          <w:p w:rsidRPr="002018C9" w:rsidR="00B2051A" w:rsidP="00044D86" w:rsidRDefault="00B2051A" w14:paraId="40B31490" w14:textId="77777777">
            <w:pPr>
              <w:rPr>
                <w:rFonts w:asciiTheme="minorHAnsi" w:hAnsiTheme="minorHAnsi" w:cstheme="minorHAnsi"/>
                <w:sz w:val="24"/>
                <w:szCs w:val="24"/>
              </w:rPr>
            </w:pPr>
            <w:r w:rsidRPr="002018C9">
              <w:rPr>
                <w:rFonts w:asciiTheme="minorHAnsi" w:hAnsiTheme="minorHAnsi" w:cstheme="minorHAnsi"/>
                <w:sz w:val="24"/>
                <w:szCs w:val="24"/>
              </w:rPr>
              <w:t>Further information about raising concerns about exclusion can be found at: www.gov.uk/school-discipline-exclusions/exclusions.</w:t>
            </w:r>
          </w:p>
        </w:tc>
      </w:tr>
      <w:tr w:rsidR="00B2051A" w:rsidTr="00044D86" w14:paraId="2B766CC3" w14:textId="77777777">
        <w:tc>
          <w:tcPr>
            <w:tcW w:w="4621" w:type="dxa"/>
            <w:shd w:val="clear" w:color="auto" w:fill="auto"/>
          </w:tcPr>
          <w:p w:rsidRPr="002018C9" w:rsidR="00B2051A" w:rsidP="00B2051A" w:rsidRDefault="00B2051A" w14:paraId="02136AA9" w14:textId="77777777">
            <w:pPr>
              <w:numPr>
                <w:ilvl w:val="0"/>
                <w:numId w:val="32"/>
              </w:numPr>
              <w:spacing w:after="100"/>
              <w:rPr>
                <w:rFonts w:asciiTheme="minorHAnsi" w:hAnsiTheme="minorHAnsi" w:cstheme="minorHAnsi"/>
                <w:sz w:val="24"/>
                <w:szCs w:val="24"/>
              </w:rPr>
            </w:pPr>
            <w:r w:rsidRPr="002018C9">
              <w:rPr>
                <w:rFonts w:asciiTheme="minorHAnsi" w:hAnsiTheme="minorHAnsi" w:cstheme="minorHAnsi"/>
                <w:sz w:val="24"/>
                <w:szCs w:val="24"/>
              </w:rPr>
              <w:t>Whistleblowing</w:t>
            </w:r>
          </w:p>
        </w:tc>
        <w:tc>
          <w:tcPr>
            <w:tcW w:w="4621" w:type="dxa"/>
            <w:shd w:val="clear" w:color="auto" w:fill="auto"/>
          </w:tcPr>
          <w:p w:rsidRPr="002018C9" w:rsidR="00B2051A" w:rsidP="00044D86" w:rsidRDefault="00B2051A" w14:paraId="3DEF96BC" w14:textId="77777777">
            <w:pPr>
              <w:rPr>
                <w:rFonts w:asciiTheme="minorHAnsi" w:hAnsiTheme="minorHAnsi" w:cstheme="minorHAnsi"/>
                <w:sz w:val="24"/>
                <w:szCs w:val="24"/>
              </w:rPr>
            </w:pPr>
            <w:r w:rsidRPr="002018C9">
              <w:rPr>
                <w:rFonts w:asciiTheme="minorHAnsi" w:hAnsiTheme="minorHAnsi" w:cstheme="minorHAnsi"/>
                <w:sz w:val="24"/>
                <w:szCs w:val="24"/>
              </w:rPr>
              <w:t xml:space="preserve">Schools have an internal whistleblowing procedure for their employees and voluntary staff. Other concerns can be raised </w:t>
            </w:r>
            <w:proofErr w:type="gramStart"/>
            <w:r w:rsidRPr="002018C9">
              <w:rPr>
                <w:rFonts w:asciiTheme="minorHAnsi" w:hAnsiTheme="minorHAnsi" w:cstheme="minorHAnsi"/>
                <w:sz w:val="24"/>
                <w:szCs w:val="24"/>
              </w:rPr>
              <w:t>direct</w:t>
            </w:r>
            <w:proofErr w:type="gramEnd"/>
            <w:r w:rsidRPr="002018C9">
              <w:rPr>
                <w:rFonts w:asciiTheme="minorHAnsi" w:hAnsiTheme="minorHAnsi" w:cstheme="minorHAnsi"/>
                <w:sz w:val="24"/>
                <w:szCs w:val="24"/>
              </w:rPr>
              <w:t xml:space="preserve"> with Ofsted by telephone on: 0300 123 3155, via email at: whistleblowing@ofsted.gov.uk or by writing to: WBHL, Ofsted Piccadilly Gate Store Street Manchester M1 2WD. The Department for Education is also a prescribed body for whistleblowing in education.</w:t>
            </w:r>
          </w:p>
        </w:tc>
      </w:tr>
      <w:tr w:rsidR="00B2051A" w:rsidTr="00044D86" w14:paraId="0D016575" w14:textId="77777777">
        <w:tc>
          <w:tcPr>
            <w:tcW w:w="4621" w:type="dxa"/>
            <w:shd w:val="clear" w:color="auto" w:fill="auto"/>
          </w:tcPr>
          <w:p w:rsidRPr="002018C9" w:rsidR="00B2051A" w:rsidP="00B2051A" w:rsidRDefault="00B2051A" w14:paraId="793743BC" w14:textId="77777777">
            <w:pPr>
              <w:numPr>
                <w:ilvl w:val="0"/>
                <w:numId w:val="32"/>
              </w:numPr>
              <w:spacing w:after="100"/>
              <w:rPr>
                <w:rFonts w:asciiTheme="minorHAnsi" w:hAnsiTheme="minorHAnsi" w:cstheme="minorHAnsi"/>
                <w:sz w:val="24"/>
                <w:szCs w:val="24"/>
              </w:rPr>
            </w:pPr>
            <w:r w:rsidRPr="002018C9">
              <w:rPr>
                <w:rFonts w:asciiTheme="minorHAnsi" w:hAnsiTheme="minorHAnsi" w:cstheme="minorHAnsi"/>
                <w:sz w:val="24"/>
                <w:szCs w:val="24"/>
              </w:rPr>
              <w:t>Staff grievances and disciplinary procedures</w:t>
            </w:r>
          </w:p>
        </w:tc>
        <w:tc>
          <w:tcPr>
            <w:tcW w:w="4621" w:type="dxa"/>
            <w:shd w:val="clear" w:color="auto" w:fill="auto"/>
          </w:tcPr>
          <w:p w:rsidRPr="002018C9" w:rsidR="00B2051A" w:rsidP="00044D86" w:rsidRDefault="00B2051A" w14:paraId="582E8DC3" w14:textId="77777777">
            <w:pPr>
              <w:rPr>
                <w:rFonts w:asciiTheme="minorHAnsi" w:hAnsiTheme="minorHAnsi" w:cstheme="minorHAnsi"/>
                <w:sz w:val="24"/>
                <w:szCs w:val="24"/>
              </w:rPr>
            </w:pPr>
            <w:r w:rsidRPr="002018C9">
              <w:rPr>
                <w:rFonts w:asciiTheme="minorHAnsi" w:hAnsiTheme="minorHAnsi" w:cstheme="minorHAnsi"/>
                <w:sz w:val="24"/>
                <w:szCs w:val="24"/>
              </w:rPr>
              <w:t>These matters will invoke the school’s internal grievance procedures. Complainants will not be informed of the outcome of any investigation.</w:t>
            </w:r>
          </w:p>
        </w:tc>
      </w:tr>
      <w:tr w:rsidR="00B2051A" w:rsidTr="00044D86" w14:paraId="11496BC1" w14:textId="77777777">
        <w:tc>
          <w:tcPr>
            <w:tcW w:w="4621" w:type="dxa"/>
            <w:shd w:val="clear" w:color="auto" w:fill="auto"/>
          </w:tcPr>
          <w:p w:rsidRPr="002018C9" w:rsidR="00B2051A" w:rsidP="00B2051A" w:rsidRDefault="00B2051A" w14:paraId="099DF766" w14:textId="77777777">
            <w:pPr>
              <w:numPr>
                <w:ilvl w:val="0"/>
                <w:numId w:val="32"/>
              </w:numPr>
              <w:spacing w:after="100"/>
              <w:rPr>
                <w:rFonts w:asciiTheme="minorHAnsi" w:hAnsiTheme="minorHAnsi" w:cstheme="minorHAnsi"/>
                <w:sz w:val="24"/>
                <w:szCs w:val="24"/>
              </w:rPr>
            </w:pPr>
            <w:r w:rsidRPr="002018C9">
              <w:rPr>
                <w:rFonts w:asciiTheme="minorHAnsi" w:hAnsiTheme="minorHAnsi" w:cstheme="minorHAnsi"/>
                <w:sz w:val="24"/>
                <w:szCs w:val="24"/>
              </w:rPr>
              <w:t>Complaints about services provided by other providers who may use school premises or facilities.</w:t>
            </w:r>
          </w:p>
        </w:tc>
        <w:tc>
          <w:tcPr>
            <w:tcW w:w="4621" w:type="dxa"/>
            <w:shd w:val="clear" w:color="auto" w:fill="auto"/>
          </w:tcPr>
          <w:p w:rsidRPr="002018C9" w:rsidR="00B2051A" w:rsidP="00044D86" w:rsidRDefault="00B2051A" w14:paraId="0C28B8E2" w14:textId="77777777">
            <w:pPr>
              <w:rPr>
                <w:rFonts w:asciiTheme="minorHAnsi" w:hAnsiTheme="minorHAnsi" w:cstheme="minorHAnsi"/>
                <w:sz w:val="24"/>
                <w:szCs w:val="24"/>
              </w:rPr>
            </w:pPr>
            <w:r w:rsidRPr="002018C9">
              <w:rPr>
                <w:rFonts w:asciiTheme="minorHAnsi" w:hAnsiTheme="minorHAnsi" w:cstheme="minorHAnsi"/>
                <w:sz w:val="24"/>
                <w:szCs w:val="24"/>
              </w:rPr>
              <w:t>Providers should have their own complaints procedure to deal with complaints about</w:t>
            </w:r>
          </w:p>
        </w:tc>
      </w:tr>
    </w:tbl>
    <w:p w:rsidR="00B2051A" w:rsidP="00B2051A" w:rsidRDefault="00B2051A" w14:paraId="48B780B0" w14:textId="77777777">
      <w:pPr>
        <w:pStyle w:val="BodyTextIndent"/>
        <w:spacing w:before="120"/>
        <w:ind w:left="0"/>
        <w:rPr>
          <w:rFonts w:ascii="Calibri" w:hAnsi="Calibri" w:cs="Arial"/>
          <w:b/>
          <w:szCs w:val="22"/>
        </w:rPr>
      </w:pPr>
    </w:p>
    <w:p w:rsidRPr="002018C9" w:rsidR="00B2051A" w:rsidP="00B2051A" w:rsidRDefault="00B2051A" w14:paraId="42D0B4E8" w14:textId="77777777">
      <w:pPr>
        <w:pStyle w:val="BodyTextIndent"/>
        <w:spacing w:before="120"/>
        <w:ind w:left="0"/>
        <w:rPr>
          <w:rFonts w:ascii="Calibri" w:hAnsi="Calibri" w:cs="Arial"/>
          <w:i/>
          <w:sz w:val="24"/>
          <w:szCs w:val="24"/>
        </w:rPr>
      </w:pPr>
      <w:r w:rsidRPr="002018C9">
        <w:rPr>
          <w:rFonts w:ascii="Calibri" w:hAnsi="Calibri" w:cs="Arial"/>
          <w:i/>
          <w:sz w:val="24"/>
          <w:szCs w:val="24"/>
        </w:rPr>
        <w:t>Complaints Regarding Religious Education or Collective Worship</w:t>
      </w:r>
    </w:p>
    <w:p w:rsidRPr="002018C9" w:rsidR="00B2051A" w:rsidP="00B2051A" w:rsidRDefault="00B2051A" w14:paraId="5BB9015F" w14:textId="77777777">
      <w:pPr>
        <w:pStyle w:val="BodyTextIndent"/>
        <w:spacing w:before="120"/>
        <w:ind w:left="0"/>
        <w:rPr>
          <w:rFonts w:ascii="Calibri" w:hAnsi="Calibri" w:cs="Arial"/>
          <w:b/>
          <w:sz w:val="24"/>
          <w:szCs w:val="24"/>
        </w:rPr>
      </w:pPr>
    </w:p>
    <w:p w:rsidRPr="002018C9" w:rsidR="00B2051A" w:rsidP="00B2051A" w:rsidRDefault="002018C9" w14:paraId="6376723A" w14:textId="77777777">
      <w:pPr>
        <w:pStyle w:val="BodyTextIndent"/>
        <w:spacing w:before="120"/>
        <w:ind w:left="0"/>
        <w:rPr>
          <w:rFonts w:ascii="Calibri" w:hAnsi="Calibri"/>
          <w:sz w:val="24"/>
          <w:szCs w:val="24"/>
        </w:rPr>
      </w:pPr>
      <w:r>
        <w:rPr>
          <w:rFonts w:ascii="Calibri" w:hAnsi="Calibri"/>
          <w:sz w:val="24"/>
          <w:szCs w:val="24"/>
        </w:rPr>
        <w:t>Inf</w:t>
      </w:r>
      <w:r w:rsidRPr="002018C9" w:rsidR="00B2051A">
        <w:rPr>
          <w:rFonts w:ascii="Calibri" w:hAnsi="Calibri"/>
          <w:sz w:val="24"/>
          <w:szCs w:val="24"/>
        </w:rPr>
        <w:t xml:space="preserve">ormal Stages Concerns expressed by parents and others should be dealt with, as far as possible by informal discussions with teachers and the headteacher. At this </w:t>
      </w:r>
      <w:proofErr w:type="gramStart"/>
      <w:r w:rsidRPr="002018C9" w:rsidR="00B2051A">
        <w:rPr>
          <w:rFonts w:ascii="Calibri" w:hAnsi="Calibri"/>
          <w:sz w:val="24"/>
          <w:szCs w:val="24"/>
        </w:rPr>
        <w:t>stage</w:t>
      </w:r>
      <w:proofErr w:type="gramEnd"/>
      <w:r w:rsidRPr="002018C9" w:rsidR="00B2051A">
        <w:rPr>
          <w:rFonts w:ascii="Calibri" w:hAnsi="Calibri"/>
          <w:sz w:val="24"/>
          <w:szCs w:val="24"/>
        </w:rPr>
        <w:t xml:space="preserve"> the LA could be involved in trying to resolve the issue informally. </w:t>
      </w:r>
    </w:p>
    <w:p w:rsidRPr="002018C9" w:rsidR="00B2051A" w:rsidP="00B2051A" w:rsidRDefault="00B2051A" w14:paraId="5208F74E" w14:textId="77777777">
      <w:pPr>
        <w:pStyle w:val="BodyTextIndent"/>
        <w:spacing w:before="120"/>
        <w:ind w:left="0"/>
        <w:rPr>
          <w:rFonts w:ascii="Calibri" w:hAnsi="Calibri"/>
          <w:sz w:val="24"/>
          <w:szCs w:val="24"/>
        </w:rPr>
      </w:pPr>
    </w:p>
    <w:p w:rsidRPr="002018C9" w:rsidR="00B2051A" w:rsidP="00B2051A" w:rsidRDefault="00B2051A" w14:paraId="3D045C2E" w14:textId="77777777">
      <w:pPr>
        <w:pStyle w:val="BodyTextIndent"/>
        <w:spacing w:before="120"/>
        <w:ind w:left="0"/>
        <w:rPr>
          <w:rFonts w:ascii="Calibri" w:hAnsi="Calibri"/>
          <w:sz w:val="24"/>
          <w:szCs w:val="24"/>
        </w:rPr>
      </w:pPr>
      <w:r w:rsidRPr="002018C9">
        <w:rPr>
          <w:rFonts w:ascii="Calibri" w:hAnsi="Calibri"/>
          <w:sz w:val="24"/>
          <w:szCs w:val="24"/>
        </w:rPr>
        <w:t xml:space="preserve">Formal Stages </w:t>
      </w:r>
    </w:p>
    <w:p w:rsidRPr="002018C9" w:rsidR="00B2051A" w:rsidP="00B2051A" w:rsidRDefault="00B2051A" w14:paraId="6B511950" w14:textId="77777777">
      <w:pPr>
        <w:pStyle w:val="BodyTextIndent"/>
        <w:rPr>
          <w:rFonts w:ascii="Calibri" w:hAnsi="Calibri"/>
          <w:sz w:val="24"/>
          <w:szCs w:val="24"/>
        </w:rPr>
      </w:pPr>
      <w:r w:rsidRPr="002018C9">
        <w:rPr>
          <w:rFonts w:ascii="Calibri" w:hAnsi="Calibri"/>
          <w:sz w:val="24"/>
          <w:szCs w:val="24"/>
        </w:rPr>
        <w:t xml:space="preserve">       a. If the concern is not resolved at the informal </w:t>
      </w:r>
      <w:proofErr w:type="gramStart"/>
      <w:r w:rsidRPr="002018C9">
        <w:rPr>
          <w:rFonts w:ascii="Calibri" w:hAnsi="Calibri"/>
          <w:sz w:val="24"/>
          <w:szCs w:val="24"/>
        </w:rPr>
        <w:t>stage</w:t>
      </w:r>
      <w:proofErr w:type="gramEnd"/>
      <w:r w:rsidRPr="002018C9">
        <w:rPr>
          <w:rFonts w:ascii="Calibri" w:hAnsi="Calibri"/>
          <w:sz w:val="24"/>
          <w:szCs w:val="24"/>
        </w:rPr>
        <w:t xml:space="preserve"> then it becomes a       </w:t>
      </w:r>
    </w:p>
    <w:p w:rsidRPr="002018C9" w:rsidR="00B2051A" w:rsidP="00B2051A" w:rsidRDefault="00B2051A" w14:paraId="214512A4" w14:textId="77777777">
      <w:pPr>
        <w:pStyle w:val="BodyTextIndent"/>
        <w:ind w:left="0" w:firstLine="720"/>
        <w:rPr>
          <w:rFonts w:ascii="Calibri" w:hAnsi="Calibri"/>
          <w:sz w:val="24"/>
          <w:szCs w:val="24"/>
        </w:rPr>
      </w:pPr>
      <w:r w:rsidRPr="002018C9">
        <w:rPr>
          <w:rFonts w:ascii="Calibri" w:hAnsi="Calibri"/>
          <w:sz w:val="24"/>
          <w:szCs w:val="24"/>
        </w:rPr>
        <w:t>complaint and is considered by the GB of the school or a panel thereof.</w:t>
      </w:r>
    </w:p>
    <w:p w:rsidRPr="002018C9" w:rsidR="00B2051A" w:rsidP="00B2051A" w:rsidRDefault="00B2051A" w14:paraId="71E8EBBA" w14:textId="77777777">
      <w:pPr>
        <w:pStyle w:val="BodyTextIndent"/>
        <w:ind w:left="0" w:firstLine="720"/>
        <w:rPr>
          <w:rFonts w:ascii="Calibri" w:hAnsi="Calibri"/>
          <w:sz w:val="24"/>
          <w:szCs w:val="24"/>
        </w:rPr>
      </w:pPr>
      <w:r w:rsidRPr="002018C9">
        <w:rPr>
          <w:rFonts w:ascii="Calibri" w:hAnsi="Calibri"/>
          <w:sz w:val="24"/>
          <w:szCs w:val="24"/>
        </w:rPr>
        <w:t xml:space="preserve">b. If the concern is not resolved by the </w:t>
      </w:r>
      <w:proofErr w:type="gramStart"/>
      <w:r w:rsidRPr="002018C9">
        <w:rPr>
          <w:rFonts w:ascii="Calibri" w:hAnsi="Calibri"/>
          <w:sz w:val="24"/>
          <w:szCs w:val="24"/>
        </w:rPr>
        <w:t>GB</w:t>
      </w:r>
      <w:proofErr w:type="gramEnd"/>
      <w:r w:rsidRPr="002018C9">
        <w:rPr>
          <w:rFonts w:ascii="Calibri" w:hAnsi="Calibri"/>
          <w:sz w:val="24"/>
          <w:szCs w:val="24"/>
        </w:rPr>
        <w:t xml:space="preserve"> then the complainant may approach the </w:t>
      </w:r>
    </w:p>
    <w:p w:rsidRPr="002018C9" w:rsidR="00B2051A" w:rsidP="00B2051A" w:rsidRDefault="00B2051A" w14:paraId="0FA829B9" w14:textId="77777777">
      <w:pPr>
        <w:pStyle w:val="BodyTextIndent"/>
        <w:ind w:left="0" w:firstLine="720"/>
        <w:rPr>
          <w:rFonts w:ascii="Calibri" w:hAnsi="Calibri"/>
          <w:sz w:val="24"/>
          <w:szCs w:val="24"/>
        </w:rPr>
      </w:pPr>
      <w:r w:rsidRPr="002018C9">
        <w:rPr>
          <w:rFonts w:ascii="Calibri" w:hAnsi="Calibri"/>
          <w:sz w:val="24"/>
          <w:szCs w:val="24"/>
        </w:rPr>
        <w:t>SACRE and ask them to investigate the matter with the school.</w:t>
      </w:r>
    </w:p>
    <w:p w:rsidRPr="00740C86" w:rsidR="00B2051A" w:rsidP="00B2051A" w:rsidRDefault="00B2051A" w14:paraId="41554818" w14:textId="77777777">
      <w:pPr>
        <w:pStyle w:val="BodyTextIndent"/>
        <w:spacing w:before="120"/>
        <w:ind w:left="0"/>
        <w:rPr>
          <w:rFonts w:ascii="Calibri" w:hAnsi="Calibri"/>
          <w:szCs w:val="22"/>
        </w:rPr>
      </w:pPr>
      <w:r w:rsidRPr="002018C9">
        <w:rPr>
          <w:rFonts w:ascii="Calibri" w:hAnsi="Calibri"/>
          <w:sz w:val="24"/>
          <w:szCs w:val="24"/>
        </w:rPr>
        <w:t>In the event the complainant and/or SACRE remain dissatisfied with the school</w:t>
      </w:r>
      <w:r w:rsidR="00E12A3F">
        <w:rPr>
          <w:rFonts w:ascii="Calibri" w:hAnsi="Calibri"/>
          <w:sz w:val="24"/>
          <w:szCs w:val="24"/>
        </w:rPr>
        <w:t>’</w:t>
      </w:r>
      <w:r w:rsidRPr="002018C9">
        <w:rPr>
          <w:rFonts w:ascii="Calibri" w:hAnsi="Calibri"/>
          <w:sz w:val="24"/>
          <w:szCs w:val="24"/>
        </w:rPr>
        <w:t xml:space="preserve">s response to the complaint then either may refer the matter to the Secretary of State for </w:t>
      </w:r>
      <w:r w:rsidR="00E12A3F">
        <w:rPr>
          <w:rFonts w:ascii="Calibri" w:hAnsi="Calibri"/>
          <w:sz w:val="24"/>
          <w:szCs w:val="24"/>
        </w:rPr>
        <w:t>c</w:t>
      </w:r>
      <w:r w:rsidRPr="002018C9">
        <w:rPr>
          <w:rFonts w:ascii="Calibri" w:hAnsi="Calibri"/>
          <w:sz w:val="24"/>
          <w:szCs w:val="24"/>
        </w:rPr>
        <w:t>onsideration. If the matter has not already been through a SACRE investigation the Secretary of State may ask that they investigate.</w:t>
      </w:r>
    </w:p>
    <w:p w:rsidRPr="00740C86" w:rsidR="00B2051A" w:rsidP="00B2051A" w:rsidRDefault="00B2051A" w14:paraId="7FBB88CC" w14:textId="77777777">
      <w:pPr>
        <w:pStyle w:val="BodyTextIndent"/>
        <w:spacing w:before="120"/>
        <w:ind w:left="0"/>
        <w:rPr>
          <w:rFonts w:ascii="Calibri" w:hAnsi="Calibri"/>
          <w:szCs w:val="22"/>
        </w:rPr>
      </w:pPr>
    </w:p>
    <w:p w:rsidRPr="002018C9" w:rsidR="00B2051A" w:rsidP="00B2051A" w:rsidRDefault="00B2051A" w14:paraId="587BF045" w14:textId="77777777">
      <w:pPr>
        <w:pStyle w:val="Heading2"/>
        <w:shd w:val="clear" w:color="auto" w:fill="FFFFFF"/>
        <w:rPr>
          <w:rFonts w:asciiTheme="minorHAnsi" w:hAnsiTheme="minorHAnsi" w:cstheme="minorHAnsi"/>
          <w:b w:val="0"/>
          <w:i w:val="0"/>
          <w:color w:val="333333"/>
          <w:sz w:val="24"/>
          <w:szCs w:val="24"/>
        </w:rPr>
      </w:pPr>
      <w:r w:rsidRPr="002018C9">
        <w:rPr>
          <w:rFonts w:asciiTheme="minorHAnsi" w:hAnsiTheme="minorHAnsi" w:cstheme="minorHAnsi"/>
          <w:b w:val="0"/>
          <w:i w:val="0"/>
          <w:color w:val="333333"/>
          <w:sz w:val="24"/>
          <w:szCs w:val="24"/>
        </w:rPr>
        <w:lastRenderedPageBreak/>
        <w:t>Cheshire West and Chester Standing Advisory Council on Religious Education (SACRE)</w:t>
      </w:r>
    </w:p>
    <w:p w:rsidRPr="002018C9" w:rsidR="00B2051A" w:rsidP="00B2051A" w:rsidRDefault="00B2051A" w14:paraId="25BD7224" w14:textId="77777777">
      <w:pPr>
        <w:pStyle w:val="Heading3"/>
        <w:shd w:val="clear" w:color="auto" w:fill="FFFFFF"/>
        <w:rPr>
          <w:rFonts w:asciiTheme="minorHAnsi" w:hAnsiTheme="minorHAnsi" w:cstheme="minorHAnsi"/>
          <w:b w:val="0"/>
          <w:color w:val="333333"/>
          <w:sz w:val="24"/>
          <w:szCs w:val="24"/>
        </w:rPr>
      </w:pPr>
      <w:r w:rsidRPr="002018C9">
        <w:rPr>
          <w:rFonts w:asciiTheme="minorHAnsi" w:hAnsiTheme="minorHAnsi" w:cstheme="minorHAnsi"/>
          <w:b w:val="0"/>
          <w:color w:val="333333"/>
          <w:sz w:val="24"/>
          <w:szCs w:val="24"/>
        </w:rPr>
        <w:t>What is a SACRE?</w:t>
      </w:r>
    </w:p>
    <w:p w:rsidRPr="002018C9" w:rsidR="00B2051A" w:rsidP="00B2051A" w:rsidRDefault="00B2051A" w14:paraId="6FD09835" w14:textId="77777777">
      <w:pPr>
        <w:pStyle w:val="NormalWeb"/>
        <w:shd w:val="clear" w:color="auto" w:fill="FFFFFF"/>
        <w:spacing w:before="0" w:beforeAutospacing="0" w:after="300" w:afterAutospacing="0"/>
        <w:rPr>
          <w:rFonts w:asciiTheme="minorHAnsi" w:hAnsiTheme="minorHAnsi" w:cstheme="minorHAnsi"/>
          <w:color w:val="333333"/>
        </w:rPr>
      </w:pPr>
      <w:r w:rsidRPr="002018C9">
        <w:rPr>
          <w:rFonts w:asciiTheme="minorHAnsi" w:hAnsiTheme="minorHAnsi" w:cstheme="minorHAnsi"/>
          <w:color w:val="333333"/>
        </w:rPr>
        <w:t>The SACRE is the Standing Advisory Council on Religious Education. Its main function is to advise the local authority on matters related to collective worship in community schools and religious education in accordance with the agreed syllabus.</w:t>
      </w:r>
    </w:p>
    <w:p w:rsidRPr="002018C9" w:rsidR="00B2051A" w:rsidP="00B2051A" w:rsidRDefault="00B2051A" w14:paraId="306C0DE2" w14:textId="77777777">
      <w:pPr>
        <w:pStyle w:val="Heading3"/>
        <w:shd w:val="clear" w:color="auto" w:fill="FFFFFF"/>
        <w:rPr>
          <w:rFonts w:asciiTheme="minorHAnsi" w:hAnsiTheme="minorHAnsi" w:cstheme="minorHAnsi"/>
          <w:b w:val="0"/>
          <w:color w:val="333333"/>
          <w:sz w:val="24"/>
          <w:szCs w:val="24"/>
        </w:rPr>
      </w:pPr>
      <w:r w:rsidRPr="002018C9">
        <w:rPr>
          <w:rFonts w:asciiTheme="minorHAnsi" w:hAnsiTheme="minorHAnsi" w:cstheme="minorHAnsi"/>
          <w:b w:val="0"/>
          <w:color w:val="333333"/>
          <w:sz w:val="24"/>
          <w:szCs w:val="24"/>
        </w:rPr>
        <w:t>Where to find help</w:t>
      </w:r>
    </w:p>
    <w:p w:rsidRPr="002018C9" w:rsidR="00B2051A" w:rsidP="00B2051A" w:rsidRDefault="00B2051A" w14:paraId="3C5D6ED8" w14:textId="77777777">
      <w:pPr>
        <w:numPr>
          <w:ilvl w:val="0"/>
          <w:numId w:val="29"/>
        </w:numPr>
        <w:spacing w:after="100"/>
        <w:rPr>
          <w:rFonts w:asciiTheme="minorHAnsi" w:hAnsiTheme="minorHAnsi" w:cstheme="minorHAnsi"/>
          <w:b/>
          <w:color w:val="333333"/>
          <w:sz w:val="24"/>
          <w:szCs w:val="24"/>
        </w:rPr>
      </w:pPr>
      <w:r w:rsidRPr="002018C9">
        <w:rPr>
          <w:rFonts w:asciiTheme="minorHAnsi" w:hAnsiTheme="minorHAnsi" w:cstheme="minorHAnsi"/>
          <w:b/>
          <w:color w:val="333333"/>
          <w:sz w:val="24"/>
          <w:szCs w:val="24"/>
        </w:rPr>
        <w:t xml:space="preserve">Clerk to Cheshire West and Chester Council </w:t>
      </w:r>
      <w:r w:rsidR="00E12A3F">
        <w:rPr>
          <w:rFonts w:asciiTheme="minorHAnsi" w:hAnsiTheme="minorHAnsi" w:cstheme="minorHAnsi"/>
          <w:b/>
          <w:color w:val="333333"/>
          <w:sz w:val="24"/>
          <w:szCs w:val="24"/>
        </w:rPr>
        <w:t>SACRE – Alison Williams,</w:t>
      </w:r>
      <w:r w:rsidR="00E12A3F">
        <w:rPr>
          <w:rFonts w:asciiTheme="minorHAnsi" w:hAnsiTheme="minorHAnsi" w:cstheme="minorHAnsi"/>
          <w:b/>
          <w:color w:val="333333"/>
          <w:sz w:val="24"/>
          <w:szCs w:val="24"/>
        </w:rPr>
        <w:br/>
      </w:r>
      <w:r w:rsidRPr="002018C9">
        <w:rPr>
          <w:rFonts w:asciiTheme="minorHAnsi" w:hAnsiTheme="minorHAnsi" w:cstheme="minorHAnsi"/>
          <w:b/>
          <w:color w:val="333333"/>
          <w:sz w:val="24"/>
          <w:szCs w:val="24"/>
        </w:rPr>
        <w:t xml:space="preserve">Email: </w:t>
      </w:r>
      <w:hyperlink w:history="1" r:id="rId10">
        <w:r w:rsidRPr="002018C9">
          <w:rPr>
            <w:rStyle w:val="Hyperlink"/>
            <w:rFonts w:asciiTheme="minorHAnsi" w:hAnsiTheme="minorHAnsi" w:cstheme="minorHAnsi"/>
            <w:b/>
            <w:sz w:val="24"/>
            <w:szCs w:val="24"/>
          </w:rPr>
          <w:t>alison.williams@cheshirewestandchester.gov.uk</w:t>
        </w:r>
      </w:hyperlink>
      <w:r w:rsidRPr="002018C9">
        <w:rPr>
          <w:rFonts w:asciiTheme="minorHAnsi" w:hAnsiTheme="minorHAnsi" w:cstheme="minorHAnsi"/>
          <w:b/>
          <w:color w:val="333333"/>
          <w:sz w:val="24"/>
          <w:szCs w:val="24"/>
        </w:rPr>
        <w:t xml:space="preserve"> </w:t>
      </w:r>
    </w:p>
    <w:p w:rsidRPr="002018C9" w:rsidR="00B2051A" w:rsidP="00B2051A" w:rsidRDefault="00B2051A" w14:paraId="677222D7" w14:textId="77777777">
      <w:pPr>
        <w:numPr>
          <w:ilvl w:val="0"/>
          <w:numId w:val="29"/>
        </w:numPr>
        <w:shd w:val="clear" w:color="auto" w:fill="FFFFFF"/>
        <w:rPr>
          <w:rFonts w:asciiTheme="minorHAnsi" w:hAnsiTheme="minorHAnsi" w:cstheme="minorHAnsi"/>
          <w:b/>
          <w:color w:val="333333"/>
          <w:sz w:val="24"/>
          <w:szCs w:val="24"/>
        </w:rPr>
      </w:pPr>
      <w:r w:rsidRPr="002018C9">
        <w:rPr>
          <w:rFonts w:asciiTheme="minorHAnsi" w:hAnsiTheme="minorHAnsi" w:cstheme="minorHAnsi"/>
          <w:b/>
          <w:color w:val="333333"/>
          <w:sz w:val="24"/>
          <w:szCs w:val="24"/>
        </w:rPr>
        <w:t>Religious Education Adviser - Jane Brooke</w:t>
      </w:r>
    </w:p>
    <w:p w:rsidRPr="00E12A3F" w:rsidR="00B2051A" w:rsidP="00B2051A" w:rsidRDefault="00B2051A" w14:paraId="20AF9229" w14:textId="77777777">
      <w:pPr>
        <w:shd w:val="clear" w:color="auto" w:fill="FFFFFF"/>
        <w:ind w:left="720"/>
        <w:rPr>
          <w:rFonts w:asciiTheme="minorHAnsi" w:hAnsiTheme="minorHAnsi" w:cstheme="minorHAnsi"/>
          <w:b/>
          <w:sz w:val="24"/>
          <w:szCs w:val="24"/>
        </w:rPr>
      </w:pPr>
      <w:r w:rsidRPr="00E12A3F">
        <w:rPr>
          <w:rFonts w:asciiTheme="minorHAnsi" w:hAnsiTheme="minorHAnsi" w:cstheme="minorHAnsi"/>
          <w:b/>
          <w:sz w:val="24"/>
          <w:szCs w:val="24"/>
        </w:rPr>
        <w:t xml:space="preserve">Email: </w:t>
      </w:r>
      <w:hyperlink w:history="1" r:id="rId11">
        <w:r w:rsidRPr="00E12A3F">
          <w:rPr>
            <w:rStyle w:val="Hyperlink"/>
            <w:rFonts w:asciiTheme="minorHAnsi" w:hAnsiTheme="minorHAnsi" w:cstheme="minorHAnsi"/>
            <w:b/>
            <w:color w:val="auto"/>
            <w:sz w:val="24"/>
            <w:szCs w:val="24"/>
          </w:rPr>
          <w:t>scrolls2@btinternet.com</w:t>
        </w:r>
      </w:hyperlink>
      <w:r w:rsidRPr="00E12A3F">
        <w:rPr>
          <w:rFonts w:asciiTheme="minorHAnsi" w:hAnsiTheme="minorHAnsi" w:cstheme="minorHAnsi"/>
          <w:b/>
          <w:sz w:val="24"/>
          <w:szCs w:val="24"/>
        </w:rPr>
        <w:t xml:space="preserve"> </w:t>
      </w:r>
    </w:p>
    <w:p w:rsidRPr="00E12A3F" w:rsidR="00B2051A" w:rsidP="00B2051A" w:rsidRDefault="00B2051A" w14:paraId="0A86F2A2" w14:textId="77777777">
      <w:pPr>
        <w:shd w:val="clear" w:color="auto" w:fill="FFFFFF"/>
        <w:ind w:left="720"/>
        <w:rPr>
          <w:rFonts w:asciiTheme="minorHAnsi" w:hAnsiTheme="minorHAnsi" w:cstheme="minorHAnsi"/>
          <w:b/>
          <w:sz w:val="24"/>
          <w:szCs w:val="24"/>
        </w:rPr>
      </w:pPr>
    </w:p>
    <w:p w:rsidRPr="00E12A3F" w:rsidR="00B2051A" w:rsidP="00B2051A" w:rsidRDefault="00B2051A" w14:paraId="7616EC1E" w14:textId="77777777">
      <w:pPr>
        <w:pStyle w:val="Heading3"/>
        <w:shd w:val="clear" w:color="auto" w:fill="FFFFFF"/>
        <w:rPr>
          <w:rFonts w:ascii="Calibri" w:hAnsi="Calibri"/>
          <w:b w:val="0"/>
          <w:sz w:val="24"/>
          <w:szCs w:val="24"/>
        </w:rPr>
      </w:pPr>
      <w:r w:rsidRPr="00E12A3F">
        <w:rPr>
          <w:rFonts w:ascii="Calibri" w:hAnsi="Calibri"/>
          <w:b w:val="0"/>
          <w:sz w:val="24"/>
          <w:szCs w:val="24"/>
        </w:rPr>
        <w:t>Why is there a SACRE?</w:t>
      </w:r>
    </w:p>
    <w:p w:rsidRPr="00E12A3F" w:rsidR="00B2051A" w:rsidP="00B2051A" w:rsidRDefault="00B2051A" w14:paraId="686D2EBC" w14:textId="77777777">
      <w:pPr>
        <w:pStyle w:val="NormalWeb"/>
        <w:shd w:val="clear" w:color="auto" w:fill="FFFFFF"/>
        <w:spacing w:before="0" w:beforeAutospacing="0" w:after="300" w:afterAutospacing="0"/>
        <w:rPr>
          <w:rFonts w:asciiTheme="minorHAnsi" w:hAnsiTheme="minorHAnsi" w:cstheme="minorHAnsi"/>
        </w:rPr>
      </w:pPr>
      <w:r w:rsidRPr="00E12A3F">
        <w:rPr>
          <w:rFonts w:asciiTheme="minorHAnsi" w:hAnsiTheme="minorHAnsi" w:cstheme="minorHAnsi"/>
        </w:rPr>
        <w:t xml:space="preserve">In 1944, when religious education became a compulsory subject on the curriculum, local authorities were given the power to set up SACREs </w:t>
      </w:r>
      <w:proofErr w:type="gramStart"/>
      <w:r w:rsidRPr="00E12A3F">
        <w:rPr>
          <w:rFonts w:asciiTheme="minorHAnsi" w:hAnsiTheme="minorHAnsi" w:cstheme="minorHAnsi"/>
        </w:rPr>
        <w:t>in order to</w:t>
      </w:r>
      <w:proofErr w:type="gramEnd"/>
      <w:r w:rsidRPr="00E12A3F">
        <w:rPr>
          <w:rFonts w:asciiTheme="minorHAnsi" w:hAnsiTheme="minorHAnsi" w:cstheme="minorHAnsi"/>
        </w:rPr>
        <w:t xml:space="preserve"> decide what was taught in RE (also called religious instruction, religious knowledge, scripture or divinity). When the 1988 Education Act confirmed religious education as part of the basic curriculum, it became a duty for every local authority (LA) to appoint a SACRE. Religious education is the only compulsory subject in schools which remains locally determined.</w:t>
      </w:r>
    </w:p>
    <w:p w:rsidRPr="00E12A3F" w:rsidR="00B2051A" w:rsidP="00B2051A" w:rsidRDefault="00B2051A" w14:paraId="3FA6DB9B" w14:textId="77777777">
      <w:pPr>
        <w:pStyle w:val="Heading3"/>
        <w:shd w:val="clear" w:color="auto" w:fill="FFFFFF"/>
        <w:rPr>
          <w:rFonts w:asciiTheme="minorHAnsi" w:hAnsiTheme="minorHAnsi" w:cstheme="minorHAnsi"/>
          <w:sz w:val="24"/>
          <w:szCs w:val="24"/>
        </w:rPr>
      </w:pPr>
      <w:r w:rsidRPr="00E12A3F">
        <w:rPr>
          <w:rFonts w:asciiTheme="minorHAnsi" w:hAnsiTheme="minorHAnsi" w:cstheme="minorHAnsi"/>
          <w:sz w:val="24"/>
          <w:szCs w:val="24"/>
        </w:rPr>
        <w:t>What are the duties of a SACRE?</w:t>
      </w:r>
    </w:p>
    <w:p w:rsidRPr="002018C9" w:rsidR="00B2051A" w:rsidP="00B2051A" w:rsidRDefault="00B2051A" w14:paraId="7F43A611" w14:textId="77777777">
      <w:pPr>
        <w:pStyle w:val="NormalWeb"/>
        <w:shd w:val="clear" w:color="auto" w:fill="FFFFFF"/>
        <w:spacing w:before="0" w:beforeAutospacing="0" w:after="300" w:afterAutospacing="0"/>
        <w:rPr>
          <w:rFonts w:asciiTheme="minorHAnsi" w:hAnsiTheme="minorHAnsi" w:cstheme="minorHAnsi"/>
          <w:color w:val="333333"/>
        </w:rPr>
      </w:pPr>
      <w:r w:rsidRPr="00E12A3F">
        <w:rPr>
          <w:rFonts w:asciiTheme="minorHAnsi" w:hAnsiTheme="minorHAnsi" w:cstheme="minorHAnsi"/>
        </w:rPr>
        <w:t>SACRE 's main duty is to advise the local authority on religious education and collective worship for the schools within its remit</w:t>
      </w:r>
      <w:r w:rsidRPr="002018C9">
        <w:rPr>
          <w:rFonts w:asciiTheme="minorHAnsi" w:hAnsiTheme="minorHAnsi" w:cstheme="minorHAnsi"/>
          <w:color w:val="333333"/>
        </w:rPr>
        <w:t>.</w:t>
      </w:r>
    </w:p>
    <w:p w:rsidRPr="00E12A3F" w:rsidR="00B2051A" w:rsidP="00B2051A" w:rsidRDefault="00B2051A" w14:paraId="6146D56E" w14:textId="77777777">
      <w:pPr>
        <w:pStyle w:val="Heading3"/>
        <w:shd w:val="clear" w:color="auto" w:fill="FFFFFF"/>
        <w:rPr>
          <w:rFonts w:asciiTheme="minorHAnsi" w:hAnsiTheme="minorHAnsi" w:cstheme="minorHAnsi"/>
          <w:sz w:val="24"/>
          <w:szCs w:val="24"/>
        </w:rPr>
      </w:pPr>
      <w:r w:rsidRPr="00E12A3F">
        <w:rPr>
          <w:rFonts w:asciiTheme="minorHAnsi" w:hAnsiTheme="minorHAnsi" w:cstheme="minorHAnsi"/>
          <w:sz w:val="24"/>
          <w:szCs w:val="24"/>
        </w:rPr>
        <w:t>SACRE should also:</w:t>
      </w:r>
    </w:p>
    <w:p w:rsidRPr="00E12A3F" w:rsidR="00B2051A" w:rsidP="00B2051A" w:rsidRDefault="00B2051A" w14:paraId="7576D585" w14:textId="77777777">
      <w:pPr>
        <w:numPr>
          <w:ilvl w:val="0"/>
          <w:numId w:val="30"/>
        </w:numPr>
        <w:shd w:val="clear" w:color="auto" w:fill="FFFFFF"/>
        <w:rPr>
          <w:rFonts w:asciiTheme="minorHAnsi" w:hAnsiTheme="minorHAnsi" w:cstheme="minorHAnsi"/>
          <w:sz w:val="24"/>
          <w:szCs w:val="24"/>
        </w:rPr>
      </w:pPr>
      <w:r w:rsidRPr="00E12A3F">
        <w:rPr>
          <w:rFonts w:asciiTheme="minorHAnsi" w:hAnsiTheme="minorHAnsi" w:cstheme="minorHAnsi"/>
          <w:sz w:val="24"/>
          <w:szCs w:val="24"/>
        </w:rPr>
        <w:t>Require the local authority to review its agreed syllabus every five years</w:t>
      </w:r>
    </w:p>
    <w:p w:rsidRPr="00E12A3F" w:rsidR="00B2051A" w:rsidP="00B2051A" w:rsidRDefault="00B2051A" w14:paraId="6AEA331E" w14:textId="77777777">
      <w:pPr>
        <w:numPr>
          <w:ilvl w:val="0"/>
          <w:numId w:val="30"/>
        </w:numPr>
        <w:shd w:val="clear" w:color="auto" w:fill="FFFFFF"/>
        <w:rPr>
          <w:rFonts w:asciiTheme="minorHAnsi" w:hAnsiTheme="minorHAnsi" w:cstheme="minorHAnsi"/>
          <w:sz w:val="24"/>
          <w:szCs w:val="24"/>
        </w:rPr>
      </w:pPr>
      <w:r w:rsidRPr="00E12A3F">
        <w:rPr>
          <w:rFonts w:asciiTheme="minorHAnsi" w:hAnsiTheme="minorHAnsi" w:cstheme="minorHAnsi"/>
          <w:sz w:val="24"/>
          <w:szCs w:val="24"/>
        </w:rPr>
        <w:t>Consider requests from schools to be released from the requirement to provide collective worship that is wholly or mainly of a broadly Christian character (a determination)</w:t>
      </w:r>
    </w:p>
    <w:p w:rsidRPr="00E12A3F" w:rsidR="00B2051A" w:rsidP="00B2051A" w:rsidRDefault="00B2051A" w14:paraId="35B80401" w14:textId="77777777">
      <w:pPr>
        <w:numPr>
          <w:ilvl w:val="0"/>
          <w:numId w:val="30"/>
        </w:numPr>
        <w:shd w:val="clear" w:color="auto" w:fill="FFFFFF"/>
        <w:rPr>
          <w:rFonts w:asciiTheme="minorHAnsi" w:hAnsiTheme="minorHAnsi" w:cstheme="minorHAnsi"/>
          <w:sz w:val="24"/>
          <w:szCs w:val="24"/>
        </w:rPr>
      </w:pPr>
      <w:r w:rsidRPr="00E12A3F">
        <w:rPr>
          <w:rFonts w:asciiTheme="minorHAnsi" w:hAnsiTheme="minorHAnsi" w:cstheme="minorHAnsi"/>
          <w:sz w:val="24"/>
          <w:szCs w:val="24"/>
        </w:rPr>
        <w:t>Publish an annual report of its work</w:t>
      </w:r>
    </w:p>
    <w:p w:rsidRPr="00E12A3F" w:rsidR="00B2051A" w:rsidP="00B2051A" w:rsidRDefault="00B2051A" w14:paraId="6F7E68D0" w14:textId="77777777">
      <w:pPr>
        <w:numPr>
          <w:ilvl w:val="0"/>
          <w:numId w:val="30"/>
        </w:numPr>
        <w:shd w:val="clear" w:color="auto" w:fill="FFFFFF"/>
        <w:rPr>
          <w:rFonts w:asciiTheme="minorHAnsi" w:hAnsiTheme="minorHAnsi" w:cstheme="minorHAnsi"/>
          <w:sz w:val="24"/>
          <w:szCs w:val="24"/>
        </w:rPr>
      </w:pPr>
      <w:r w:rsidRPr="00E12A3F">
        <w:rPr>
          <w:rFonts w:asciiTheme="minorHAnsi" w:hAnsiTheme="minorHAnsi" w:cstheme="minorHAnsi"/>
          <w:sz w:val="24"/>
          <w:szCs w:val="24"/>
        </w:rPr>
        <w:t>Monitor the provision and quality of the agreed syllabus, and of collective worship</w:t>
      </w:r>
    </w:p>
    <w:p w:rsidRPr="00E12A3F" w:rsidR="00B2051A" w:rsidP="00B2051A" w:rsidRDefault="00B2051A" w14:paraId="5F87D438" w14:textId="77777777">
      <w:pPr>
        <w:numPr>
          <w:ilvl w:val="0"/>
          <w:numId w:val="30"/>
        </w:numPr>
        <w:shd w:val="clear" w:color="auto" w:fill="FFFFFF"/>
        <w:rPr>
          <w:rFonts w:asciiTheme="minorHAnsi" w:hAnsiTheme="minorHAnsi" w:cstheme="minorHAnsi"/>
          <w:sz w:val="24"/>
          <w:szCs w:val="24"/>
        </w:rPr>
      </w:pPr>
      <w:r w:rsidRPr="00E12A3F">
        <w:rPr>
          <w:rFonts w:asciiTheme="minorHAnsi" w:hAnsiTheme="minorHAnsi" w:cstheme="minorHAnsi"/>
          <w:sz w:val="24"/>
          <w:szCs w:val="24"/>
        </w:rPr>
        <w:t>Meet in public, unless confidential information is to be disclosed</w:t>
      </w:r>
    </w:p>
    <w:p w:rsidRPr="00E12A3F" w:rsidR="00B2051A" w:rsidP="00B2051A" w:rsidRDefault="00B2051A" w14:paraId="78E54E78" w14:textId="77777777">
      <w:pPr>
        <w:numPr>
          <w:ilvl w:val="0"/>
          <w:numId w:val="30"/>
        </w:numPr>
        <w:shd w:val="clear" w:color="auto" w:fill="FFFFFF"/>
        <w:rPr>
          <w:rFonts w:asciiTheme="minorHAnsi" w:hAnsiTheme="minorHAnsi" w:cstheme="minorHAnsi"/>
          <w:sz w:val="24"/>
          <w:szCs w:val="24"/>
        </w:rPr>
      </w:pPr>
      <w:r w:rsidRPr="00E12A3F">
        <w:rPr>
          <w:rFonts w:asciiTheme="minorHAnsi" w:hAnsiTheme="minorHAnsi" w:cstheme="minorHAnsi"/>
          <w:sz w:val="24"/>
          <w:szCs w:val="24"/>
        </w:rPr>
        <w:t>Record minutes of all meetings</w:t>
      </w:r>
    </w:p>
    <w:p w:rsidRPr="00E12A3F" w:rsidR="00B2051A" w:rsidP="00B2051A" w:rsidRDefault="00B2051A" w14:paraId="1000418A" w14:textId="77777777">
      <w:pPr>
        <w:numPr>
          <w:ilvl w:val="0"/>
          <w:numId w:val="30"/>
        </w:numPr>
        <w:shd w:val="clear" w:color="auto" w:fill="FFFFFF"/>
        <w:rPr>
          <w:rFonts w:asciiTheme="minorHAnsi" w:hAnsiTheme="minorHAnsi" w:cstheme="minorHAnsi"/>
          <w:sz w:val="24"/>
          <w:szCs w:val="24"/>
        </w:rPr>
      </w:pPr>
      <w:r w:rsidRPr="00E12A3F">
        <w:rPr>
          <w:rFonts w:asciiTheme="minorHAnsi" w:hAnsiTheme="minorHAnsi" w:cstheme="minorHAnsi"/>
          <w:sz w:val="24"/>
          <w:szCs w:val="24"/>
        </w:rPr>
        <w:t>Provide advice and support on teaching the agreed syllabus</w:t>
      </w:r>
    </w:p>
    <w:p w:rsidR="00B2051A" w:rsidP="00B2051A" w:rsidRDefault="00B2051A" w14:paraId="74DF0CFE" w14:textId="77777777">
      <w:pPr>
        <w:shd w:val="clear" w:color="auto" w:fill="FFFFFF"/>
        <w:rPr>
          <w:color w:val="333333"/>
        </w:rPr>
      </w:pPr>
    </w:p>
    <w:p w:rsidRPr="00440C97" w:rsidR="00B2051A" w:rsidP="00B2051A" w:rsidRDefault="00B2051A" w14:paraId="2C025F84" w14:textId="77777777">
      <w:pPr>
        <w:shd w:val="clear" w:color="auto" w:fill="FFFFFF"/>
        <w:spacing w:after="75"/>
        <w:rPr>
          <w:rFonts w:cs="Arial"/>
          <w:color w:val="0B0C0C"/>
        </w:rPr>
      </w:pPr>
    </w:p>
    <w:p w:rsidRPr="00075069" w:rsidR="00BB21FC" w:rsidP="00075069" w:rsidRDefault="00BB21FC" w14:paraId="72170C83" w14:textId="77777777">
      <w:pPr>
        <w:pStyle w:val="Heading2"/>
        <w:rPr>
          <w:rFonts w:ascii="Calibri" w:hAnsi="Calibri"/>
          <w:b w:val="0"/>
          <w:sz w:val="24"/>
        </w:rPr>
      </w:pPr>
      <w:r w:rsidRPr="00075069">
        <w:rPr>
          <w:rFonts w:ascii="Calibri" w:hAnsi="Calibri"/>
          <w:b w:val="0"/>
          <w:sz w:val="24"/>
        </w:rPr>
        <w:t>General Notes</w:t>
      </w:r>
    </w:p>
    <w:p w:rsidRPr="00075069" w:rsidR="00BB21FC" w:rsidP="00075069" w:rsidRDefault="00BB21FC" w14:paraId="7947FB51" w14:textId="77777777">
      <w:pPr>
        <w:pStyle w:val="Heading3"/>
        <w:rPr>
          <w:rFonts w:ascii="Calibri" w:hAnsi="Calibri"/>
          <w:sz w:val="24"/>
        </w:rPr>
      </w:pPr>
      <w:r w:rsidRPr="00075069">
        <w:rPr>
          <w:rFonts w:ascii="Calibri" w:hAnsi="Calibri"/>
          <w:sz w:val="24"/>
        </w:rPr>
        <w:t>Time Limits</w:t>
      </w:r>
    </w:p>
    <w:p w:rsidRPr="00075069" w:rsidR="00BB21FC" w:rsidP="00833AA5" w:rsidRDefault="00BB21FC" w14:paraId="59814AD6" w14:textId="77777777">
      <w:pPr>
        <w:pStyle w:val="BodyText"/>
        <w:jc w:val="both"/>
        <w:rPr>
          <w:rFonts w:ascii="Calibri" w:hAnsi="Calibri"/>
          <w:sz w:val="24"/>
        </w:rPr>
      </w:pPr>
      <w:r w:rsidRPr="00075069">
        <w:rPr>
          <w:rFonts w:ascii="Calibri" w:hAnsi="Calibri"/>
          <w:sz w:val="24"/>
        </w:rPr>
        <w:t>Complaints will be considered and resolved quickly and efficiently within the time limits stated in the Complaints Procedure, wherever possible. However, where further investigations are necessary, new time limits will be set and the complainant sent details of the new deadlines and an explanation for the delay.</w:t>
      </w:r>
    </w:p>
    <w:p w:rsidRPr="00075069" w:rsidR="00BB21FC" w:rsidP="00075069" w:rsidRDefault="00717E8D" w14:paraId="5020C9AF" w14:textId="77777777">
      <w:pPr>
        <w:pStyle w:val="Heading2"/>
        <w:rPr>
          <w:rFonts w:ascii="Calibri" w:hAnsi="Calibri"/>
          <w:b w:val="0"/>
          <w:sz w:val="24"/>
        </w:rPr>
      </w:pPr>
      <w:r>
        <w:rPr>
          <w:rFonts w:ascii="Calibri" w:hAnsi="Calibri"/>
          <w:b w:val="0"/>
          <w:sz w:val="24"/>
        </w:rPr>
        <w:lastRenderedPageBreak/>
        <w:t>Serial and Persistent</w:t>
      </w:r>
      <w:r w:rsidRPr="00075069" w:rsidR="00BB21FC">
        <w:rPr>
          <w:rFonts w:ascii="Calibri" w:hAnsi="Calibri"/>
          <w:b w:val="0"/>
          <w:sz w:val="24"/>
        </w:rPr>
        <w:t xml:space="preserve"> Complaints</w:t>
      </w:r>
    </w:p>
    <w:p w:rsidR="00BB21FC" w:rsidP="00833AA5" w:rsidRDefault="00BB21FC" w14:paraId="14E62587" w14:textId="77777777">
      <w:pPr>
        <w:pStyle w:val="BodyText"/>
        <w:jc w:val="both"/>
        <w:rPr>
          <w:rFonts w:ascii="Calibri" w:hAnsi="Calibri"/>
          <w:sz w:val="24"/>
        </w:rPr>
      </w:pPr>
      <w:r w:rsidRPr="00075069">
        <w:rPr>
          <w:rFonts w:ascii="Calibri" w:hAnsi="Calibri"/>
          <w:sz w:val="24"/>
        </w:rPr>
        <w:t>It is hoped that the Complaints Procedure adopted by the school will address most of the complaints made. However, there may be occasions when, despite all stages of the procedures having been followed, the complainant remains dissatisfied. If the complainant tries to re-open the same issue, the Chair of the Governing Body will then inform them in writing that the procedure has been exhausted and that the matter is now closed.</w:t>
      </w:r>
    </w:p>
    <w:p w:rsidR="00717E8D" w:rsidP="00833AA5" w:rsidRDefault="00717E8D" w14:paraId="5C3A758C" w14:textId="77777777">
      <w:pPr>
        <w:pStyle w:val="BodyText"/>
        <w:jc w:val="both"/>
        <w:rPr>
          <w:rFonts w:ascii="Calibri" w:hAnsi="Calibri"/>
          <w:sz w:val="24"/>
        </w:rPr>
      </w:pPr>
    </w:p>
    <w:p w:rsidR="00717E8D" w:rsidP="00833AA5" w:rsidRDefault="00717E8D" w14:paraId="49BC5CF7" w14:textId="77777777">
      <w:pPr>
        <w:pStyle w:val="BodyText"/>
        <w:jc w:val="both"/>
        <w:rPr>
          <w:rFonts w:ascii="Calibri" w:hAnsi="Calibri"/>
          <w:sz w:val="24"/>
        </w:rPr>
      </w:pPr>
      <w:r>
        <w:rPr>
          <w:rFonts w:ascii="Calibri" w:hAnsi="Calibri"/>
          <w:sz w:val="24"/>
        </w:rPr>
        <w:t>If the complainant writes again on the same issue, the complainant may be regarded as serial or persistent and school may choose not to respond.</w:t>
      </w:r>
    </w:p>
    <w:p w:rsidR="00717E8D" w:rsidP="00833AA5" w:rsidRDefault="00717E8D" w14:paraId="5A475927" w14:textId="77777777">
      <w:pPr>
        <w:pStyle w:val="BodyText"/>
        <w:jc w:val="both"/>
        <w:rPr>
          <w:rFonts w:ascii="Calibri" w:hAnsi="Calibri"/>
          <w:sz w:val="24"/>
        </w:rPr>
      </w:pPr>
    </w:p>
    <w:p w:rsidR="00717E8D" w:rsidP="00833AA5" w:rsidRDefault="00325DFF" w14:paraId="7E341CCF" w14:textId="77777777">
      <w:pPr>
        <w:pStyle w:val="BodyText"/>
        <w:jc w:val="both"/>
        <w:rPr>
          <w:rFonts w:ascii="Calibri" w:hAnsi="Calibri"/>
          <w:sz w:val="24"/>
        </w:rPr>
      </w:pPr>
      <w:r>
        <w:rPr>
          <w:rFonts w:ascii="Calibri" w:hAnsi="Calibri"/>
          <w:sz w:val="24"/>
        </w:rPr>
        <w:t>Before electing to cease correspondence on the matter the school must be confident that:</w:t>
      </w:r>
    </w:p>
    <w:p w:rsidR="00325DFF" w:rsidP="00325DFF" w:rsidRDefault="00325DFF" w14:paraId="304223C4" w14:textId="77777777">
      <w:pPr>
        <w:pStyle w:val="BodyText"/>
        <w:numPr>
          <w:ilvl w:val="0"/>
          <w:numId w:val="26"/>
        </w:numPr>
        <w:jc w:val="both"/>
        <w:rPr>
          <w:rFonts w:ascii="Calibri" w:hAnsi="Calibri"/>
          <w:sz w:val="24"/>
        </w:rPr>
      </w:pPr>
      <w:r>
        <w:rPr>
          <w:rFonts w:ascii="Calibri" w:hAnsi="Calibri"/>
          <w:sz w:val="24"/>
        </w:rPr>
        <w:t>It (the school) has taken every reasonable step to address the complainants’ needs</w:t>
      </w:r>
    </w:p>
    <w:p w:rsidR="00325DFF" w:rsidP="00325DFF" w:rsidRDefault="00325DFF" w14:paraId="7462E5B3" w14:textId="77777777">
      <w:pPr>
        <w:pStyle w:val="BodyText"/>
        <w:numPr>
          <w:ilvl w:val="0"/>
          <w:numId w:val="26"/>
        </w:numPr>
        <w:jc w:val="both"/>
        <w:rPr>
          <w:rFonts w:ascii="Calibri" w:hAnsi="Calibri"/>
          <w:sz w:val="24"/>
        </w:rPr>
      </w:pPr>
      <w:r>
        <w:rPr>
          <w:rFonts w:ascii="Calibri" w:hAnsi="Calibri"/>
          <w:sz w:val="24"/>
        </w:rPr>
        <w:t>The complainant has been given a clear statement of the school’s position and their options (if any)</w:t>
      </w:r>
    </w:p>
    <w:p w:rsidR="00325DFF" w:rsidP="00325DFF" w:rsidRDefault="00325DFF" w14:paraId="1112F985" w14:textId="77777777">
      <w:pPr>
        <w:pStyle w:val="BodyText"/>
        <w:jc w:val="both"/>
        <w:rPr>
          <w:rFonts w:ascii="Calibri" w:hAnsi="Calibri"/>
          <w:sz w:val="24"/>
        </w:rPr>
      </w:pPr>
      <w:r>
        <w:rPr>
          <w:rFonts w:ascii="Calibri" w:hAnsi="Calibri"/>
          <w:sz w:val="24"/>
        </w:rPr>
        <w:t>In addition:</w:t>
      </w:r>
    </w:p>
    <w:p w:rsidR="00325DFF" w:rsidP="00325DFF" w:rsidRDefault="00325DFF" w14:paraId="1FFB0F9A" w14:textId="77777777">
      <w:pPr>
        <w:pStyle w:val="BodyText"/>
        <w:numPr>
          <w:ilvl w:val="0"/>
          <w:numId w:val="27"/>
        </w:numPr>
        <w:jc w:val="both"/>
        <w:rPr>
          <w:rFonts w:ascii="Calibri" w:hAnsi="Calibri"/>
          <w:sz w:val="24"/>
        </w:rPr>
      </w:pPr>
      <w:r>
        <w:rPr>
          <w:rFonts w:ascii="Calibri" w:hAnsi="Calibri"/>
          <w:sz w:val="24"/>
        </w:rPr>
        <w:t>The complainant is repeatedly contacting the school but making substantially the same points each time</w:t>
      </w:r>
    </w:p>
    <w:p w:rsidR="00325DFF" w:rsidP="00325DFF" w:rsidRDefault="00325DFF" w14:paraId="7D9247D4" w14:textId="77777777">
      <w:pPr>
        <w:pStyle w:val="BodyText"/>
        <w:numPr>
          <w:ilvl w:val="0"/>
          <w:numId w:val="27"/>
        </w:numPr>
        <w:jc w:val="both"/>
        <w:rPr>
          <w:rFonts w:ascii="Calibri" w:hAnsi="Calibri"/>
          <w:sz w:val="24"/>
        </w:rPr>
      </w:pPr>
      <w:r>
        <w:rPr>
          <w:rFonts w:ascii="Calibri" w:hAnsi="Calibri"/>
          <w:sz w:val="24"/>
        </w:rPr>
        <w:t>The school has reason to believe that the complainant is contacting them with the intention of causing disruption or inconvenience (this may have been indicated by the complainant in writing or spoken)</w:t>
      </w:r>
    </w:p>
    <w:p w:rsidR="00325DFF" w:rsidP="00325DFF" w:rsidRDefault="00325DFF" w14:paraId="6FDA9BC1" w14:textId="77777777">
      <w:pPr>
        <w:pStyle w:val="BodyText"/>
        <w:numPr>
          <w:ilvl w:val="0"/>
          <w:numId w:val="27"/>
        </w:numPr>
        <w:jc w:val="both"/>
        <w:rPr>
          <w:rFonts w:ascii="Calibri" w:hAnsi="Calibri"/>
          <w:sz w:val="24"/>
        </w:rPr>
      </w:pPr>
      <w:r>
        <w:rPr>
          <w:rFonts w:ascii="Calibri" w:hAnsi="Calibri"/>
          <w:sz w:val="24"/>
        </w:rPr>
        <w:t>The correspondence is often or always abusive or aggressive</w:t>
      </w:r>
    </w:p>
    <w:p w:rsidR="00325DFF" w:rsidP="00325DFF" w:rsidRDefault="00325DFF" w14:paraId="3096322D" w14:textId="77777777">
      <w:pPr>
        <w:pStyle w:val="BodyText"/>
        <w:numPr>
          <w:ilvl w:val="0"/>
          <w:numId w:val="27"/>
        </w:numPr>
        <w:jc w:val="both"/>
        <w:rPr>
          <w:rFonts w:ascii="Calibri" w:hAnsi="Calibri"/>
          <w:sz w:val="24"/>
        </w:rPr>
      </w:pPr>
      <w:r>
        <w:rPr>
          <w:rFonts w:ascii="Calibri" w:hAnsi="Calibri"/>
          <w:sz w:val="24"/>
        </w:rPr>
        <w:t>The complainant is making insulting personal comments about or threat towards staff</w:t>
      </w:r>
    </w:p>
    <w:p w:rsidR="00325DFF" w:rsidP="00325DFF" w:rsidRDefault="00E12A3F" w14:paraId="0D0FB3F4" w14:textId="77777777">
      <w:pPr>
        <w:pStyle w:val="BodyText"/>
        <w:jc w:val="both"/>
        <w:rPr>
          <w:rFonts w:ascii="Calibri" w:hAnsi="Calibri"/>
          <w:sz w:val="24"/>
        </w:rPr>
      </w:pPr>
      <w:r>
        <w:rPr>
          <w:rFonts w:ascii="Calibri" w:hAnsi="Calibri"/>
          <w:sz w:val="24"/>
        </w:rPr>
        <w:t>If the decision to stop responding is taken, the complainant must be informed in writing.</w:t>
      </w:r>
    </w:p>
    <w:p w:rsidR="00BB21FC" w:rsidP="00833AA5" w:rsidRDefault="00BB21FC" w14:paraId="2E7755AF" w14:textId="77777777">
      <w:pPr>
        <w:pStyle w:val="BodyText"/>
        <w:jc w:val="both"/>
        <w:rPr>
          <w:rFonts w:ascii="Calibri" w:hAnsi="Calibri"/>
          <w:sz w:val="24"/>
        </w:rPr>
      </w:pPr>
      <w:r>
        <w:rPr>
          <w:rFonts w:ascii="Calibri" w:hAnsi="Calibri"/>
          <w:sz w:val="24"/>
        </w:rPr>
        <w:t>If the complainant is unsatisfied at any stage of the procedure</w:t>
      </w:r>
      <w:r w:rsidR="00E12A3F">
        <w:rPr>
          <w:rFonts w:ascii="Calibri" w:hAnsi="Calibri"/>
          <w:sz w:val="24"/>
        </w:rPr>
        <w:t>,</w:t>
      </w:r>
      <w:r>
        <w:rPr>
          <w:rFonts w:ascii="Calibri" w:hAnsi="Calibri"/>
          <w:sz w:val="24"/>
        </w:rPr>
        <w:t xml:space="preserve"> then they can request a review by the Secretary of State. </w:t>
      </w:r>
    </w:p>
    <w:p w:rsidRPr="00325DFF" w:rsidR="00BB21FC" w:rsidP="001374DF" w:rsidRDefault="00BB21FC" w14:paraId="331EDD56" w14:textId="77777777">
      <w:pPr>
        <w:tabs>
          <w:tab w:val="left" w:pos="3720"/>
        </w:tabs>
        <w:ind w:left="360"/>
        <w:rPr>
          <w:rFonts w:ascii="Calibri" w:hAnsi="Calibri"/>
          <w:b/>
          <w:sz w:val="24"/>
          <w:szCs w:val="24"/>
        </w:rPr>
      </w:pPr>
      <w:r w:rsidRPr="00325DFF">
        <w:rPr>
          <w:rFonts w:ascii="Calibri" w:hAnsi="Calibri"/>
          <w:b/>
          <w:sz w:val="24"/>
          <w:szCs w:val="24"/>
        </w:rPr>
        <w:t>Contacting the Secretary of State</w:t>
      </w:r>
    </w:p>
    <w:p w:rsidRPr="00325DFF" w:rsidR="00717E8D" w:rsidP="001374DF" w:rsidRDefault="00717E8D" w14:paraId="421E0003" w14:textId="77777777">
      <w:pPr>
        <w:tabs>
          <w:tab w:val="left" w:pos="3720"/>
        </w:tabs>
        <w:ind w:left="360"/>
        <w:rPr>
          <w:rFonts w:ascii="Calibri" w:hAnsi="Calibri"/>
          <w:sz w:val="24"/>
          <w:szCs w:val="24"/>
        </w:rPr>
      </w:pPr>
      <w:r w:rsidRPr="00325DFF">
        <w:rPr>
          <w:rFonts w:ascii="Calibri" w:hAnsi="Calibri"/>
          <w:sz w:val="24"/>
          <w:szCs w:val="24"/>
        </w:rPr>
        <w:t>Department for Education</w:t>
      </w:r>
    </w:p>
    <w:p w:rsidRPr="00325DFF" w:rsidR="00717E8D" w:rsidP="001374DF" w:rsidRDefault="00717E8D" w14:paraId="13F34FC7" w14:textId="77777777">
      <w:pPr>
        <w:tabs>
          <w:tab w:val="left" w:pos="3720"/>
        </w:tabs>
        <w:ind w:left="360"/>
        <w:rPr>
          <w:rFonts w:ascii="Calibri" w:hAnsi="Calibri"/>
          <w:sz w:val="24"/>
          <w:szCs w:val="24"/>
        </w:rPr>
      </w:pPr>
      <w:r w:rsidRPr="00325DFF">
        <w:rPr>
          <w:rFonts w:ascii="Calibri" w:hAnsi="Calibri"/>
          <w:sz w:val="24"/>
          <w:szCs w:val="24"/>
        </w:rPr>
        <w:t>School Complaints Unit</w:t>
      </w:r>
    </w:p>
    <w:p w:rsidRPr="00325DFF" w:rsidR="00717E8D" w:rsidP="001374DF" w:rsidRDefault="00717E8D" w14:paraId="78485337" w14:textId="77777777">
      <w:pPr>
        <w:tabs>
          <w:tab w:val="left" w:pos="3720"/>
        </w:tabs>
        <w:ind w:left="360"/>
        <w:rPr>
          <w:rFonts w:ascii="Calibri" w:hAnsi="Calibri"/>
          <w:sz w:val="24"/>
          <w:szCs w:val="24"/>
        </w:rPr>
      </w:pPr>
      <w:r w:rsidRPr="00325DFF">
        <w:rPr>
          <w:rFonts w:ascii="Calibri" w:hAnsi="Calibri"/>
          <w:sz w:val="24"/>
          <w:szCs w:val="24"/>
        </w:rPr>
        <w:t>2</w:t>
      </w:r>
      <w:r w:rsidRPr="00325DFF">
        <w:rPr>
          <w:rFonts w:ascii="Calibri" w:hAnsi="Calibri"/>
          <w:sz w:val="24"/>
          <w:szCs w:val="24"/>
          <w:vertAlign w:val="superscript"/>
        </w:rPr>
        <w:t>nd</w:t>
      </w:r>
      <w:r w:rsidRPr="00325DFF">
        <w:rPr>
          <w:rFonts w:ascii="Calibri" w:hAnsi="Calibri"/>
          <w:sz w:val="24"/>
          <w:szCs w:val="24"/>
        </w:rPr>
        <w:t xml:space="preserve"> Floor,</w:t>
      </w:r>
    </w:p>
    <w:p w:rsidRPr="00325DFF" w:rsidR="00717E8D" w:rsidP="001374DF" w:rsidRDefault="00717E8D" w14:paraId="09AD6197" w14:textId="77777777">
      <w:pPr>
        <w:tabs>
          <w:tab w:val="left" w:pos="3720"/>
        </w:tabs>
        <w:ind w:left="360"/>
        <w:rPr>
          <w:rFonts w:ascii="Calibri" w:hAnsi="Calibri"/>
          <w:sz w:val="24"/>
          <w:szCs w:val="24"/>
        </w:rPr>
      </w:pPr>
      <w:r w:rsidRPr="00325DFF">
        <w:rPr>
          <w:rFonts w:ascii="Calibri" w:hAnsi="Calibri"/>
          <w:sz w:val="24"/>
          <w:szCs w:val="24"/>
        </w:rPr>
        <w:t>Piccadilly Gate</w:t>
      </w:r>
    </w:p>
    <w:p w:rsidRPr="00325DFF" w:rsidR="00717E8D" w:rsidP="001374DF" w:rsidRDefault="00717E8D" w14:paraId="5B859407" w14:textId="77777777">
      <w:pPr>
        <w:tabs>
          <w:tab w:val="left" w:pos="3720"/>
        </w:tabs>
        <w:ind w:left="360"/>
        <w:rPr>
          <w:rFonts w:ascii="Calibri" w:hAnsi="Calibri"/>
          <w:sz w:val="24"/>
          <w:szCs w:val="24"/>
        </w:rPr>
      </w:pPr>
      <w:r w:rsidRPr="00325DFF">
        <w:rPr>
          <w:rFonts w:ascii="Calibri" w:hAnsi="Calibri"/>
          <w:sz w:val="24"/>
          <w:szCs w:val="24"/>
        </w:rPr>
        <w:t>Store Street</w:t>
      </w:r>
    </w:p>
    <w:p w:rsidRPr="00325DFF" w:rsidR="00717E8D" w:rsidP="001374DF" w:rsidRDefault="00717E8D" w14:paraId="2E8CB6E5" w14:textId="77777777">
      <w:pPr>
        <w:tabs>
          <w:tab w:val="left" w:pos="3720"/>
        </w:tabs>
        <w:ind w:left="360"/>
        <w:rPr>
          <w:rFonts w:ascii="Calibri" w:hAnsi="Calibri"/>
          <w:sz w:val="24"/>
          <w:szCs w:val="24"/>
        </w:rPr>
      </w:pPr>
      <w:r w:rsidRPr="00325DFF">
        <w:rPr>
          <w:rFonts w:ascii="Calibri" w:hAnsi="Calibri"/>
          <w:sz w:val="24"/>
          <w:szCs w:val="24"/>
        </w:rPr>
        <w:t>Manchester</w:t>
      </w:r>
    </w:p>
    <w:p w:rsidRPr="00325DFF" w:rsidR="00717E8D" w:rsidP="001374DF" w:rsidRDefault="00717E8D" w14:paraId="67514DAD" w14:textId="77777777">
      <w:pPr>
        <w:tabs>
          <w:tab w:val="left" w:pos="3720"/>
        </w:tabs>
        <w:ind w:left="360"/>
        <w:rPr>
          <w:rFonts w:ascii="Calibri" w:hAnsi="Calibri"/>
          <w:sz w:val="24"/>
          <w:szCs w:val="24"/>
        </w:rPr>
      </w:pPr>
      <w:r w:rsidRPr="00325DFF">
        <w:rPr>
          <w:rFonts w:ascii="Calibri" w:hAnsi="Calibri"/>
          <w:sz w:val="24"/>
          <w:szCs w:val="24"/>
        </w:rPr>
        <w:t>M1 2WD</w:t>
      </w:r>
    </w:p>
    <w:p w:rsidRPr="00325DFF" w:rsidR="00BB21FC" w:rsidP="001374DF" w:rsidRDefault="00BB21FC" w14:paraId="351DC190" w14:textId="77777777">
      <w:pPr>
        <w:tabs>
          <w:tab w:val="left" w:pos="3720"/>
        </w:tabs>
        <w:ind w:left="360"/>
        <w:rPr>
          <w:rFonts w:ascii="Calibri" w:hAnsi="Calibri"/>
          <w:b/>
          <w:sz w:val="24"/>
          <w:szCs w:val="24"/>
        </w:rPr>
      </w:pPr>
    </w:p>
    <w:p w:rsidRPr="00325DFF" w:rsidR="00BB21FC" w:rsidP="001374DF" w:rsidRDefault="00BB21FC" w14:paraId="51977160" w14:textId="77777777">
      <w:pPr>
        <w:tabs>
          <w:tab w:val="left" w:pos="3720"/>
        </w:tabs>
        <w:ind w:left="360"/>
        <w:rPr>
          <w:rFonts w:ascii="Calibri" w:hAnsi="Calibri"/>
          <w:sz w:val="24"/>
          <w:szCs w:val="24"/>
        </w:rPr>
      </w:pPr>
      <w:r w:rsidRPr="00325DFF">
        <w:rPr>
          <w:rFonts w:ascii="Calibri" w:hAnsi="Calibri"/>
          <w:b/>
          <w:sz w:val="24"/>
          <w:szCs w:val="24"/>
        </w:rPr>
        <w:t xml:space="preserve"> </w:t>
      </w:r>
      <w:r w:rsidRPr="00325DFF">
        <w:rPr>
          <w:rFonts w:ascii="Calibri" w:hAnsi="Calibri"/>
          <w:sz w:val="24"/>
          <w:szCs w:val="24"/>
        </w:rPr>
        <w:t>The DfE National Enquiry L</w:t>
      </w:r>
      <w:r w:rsidR="00325DFF">
        <w:rPr>
          <w:rFonts w:ascii="Calibri" w:hAnsi="Calibri"/>
          <w:sz w:val="24"/>
          <w:szCs w:val="24"/>
        </w:rPr>
        <w:t>i</w:t>
      </w:r>
      <w:r w:rsidRPr="00325DFF">
        <w:rPr>
          <w:rFonts w:ascii="Calibri" w:hAnsi="Calibri"/>
          <w:sz w:val="24"/>
          <w:szCs w:val="24"/>
        </w:rPr>
        <w:t xml:space="preserve">ne can be contacted on: </w:t>
      </w:r>
    </w:p>
    <w:p w:rsidRPr="00325DFF" w:rsidR="00BB21FC" w:rsidP="001374DF" w:rsidRDefault="00BB21FC" w14:paraId="39E55554" w14:textId="77777777">
      <w:pPr>
        <w:tabs>
          <w:tab w:val="left" w:pos="3720"/>
        </w:tabs>
        <w:ind w:left="360"/>
        <w:rPr>
          <w:rFonts w:ascii="Calibri" w:hAnsi="Calibri"/>
          <w:sz w:val="24"/>
          <w:szCs w:val="24"/>
        </w:rPr>
      </w:pPr>
    </w:p>
    <w:p w:rsidRPr="00325DFF" w:rsidR="00BB21FC" w:rsidP="001374DF" w:rsidRDefault="00BB21FC" w14:paraId="2E074F1C" w14:textId="77777777">
      <w:pPr>
        <w:tabs>
          <w:tab w:val="left" w:pos="3720"/>
        </w:tabs>
        <w:ind w:left="360"/>
        <w:rPr>
          <w:rFonts w:ascii="Calibri" w:hAnsi="Calibri"/>
          <w:b/>
          <w:sz w:val="24"/>
          <w:szCs w:val="24"/>
        </w:rPr>
      </w:pPr>
      <w:r w:rsidRPr="00325DFF">
        <w:rPr>
          <w:rFonts w:ascii="Calibri" w:hAnsi="Calibri"/>
          <w:sz w:val="24"/>
          <w:szCs w:val="24"/>
        </w:rPr>
        <w:t xml:space="preserve"> Telephone:</w:t>
      </w:r>
      <w:r w:rsidRPr="00325DFF">
        <w:rPr>
          <w:rFonts w:ascii="Calibri" w:hAnsi="Calibri"/>
          <w:b/>
          <w:sz w:val="24"/>
          <w:szCs w:val="24"/>
        </w:rPr>
        <w:t xml:space="preserve"> </w:t>
      </w:r>
      <w:r w:rsidRPr="00325DFF" w:rsidR="00717E8D">
        <w:rPr>
          <w:rFonts w:ascii="Calibri" w:hAnsi="Calibri"/>
          <w:b/>
          <w:sz w:val="24"/>
          <w:szCs w:val="24"/>
        </w:rPr>
        <w:t>0370 000 2288</w:t>
      </w:r>
    </w:p>
    <w:p w:rsidRPr="00325DFF" w:rsidR="00BB21FC" w:rsidP="001374DF" w:rsidRDefault="00BB21FC" w14:paraId="6972A59C" w14:textId="77777777">
      <w:pPr>
        <w:tabs>
          <w:tab w:val="left" w:pos="3720"/>
        </w:tabs>
        <w:ind w:left="360"/>
        <w:rPr>
          <w:rFonts w:ascii="Calibri" w:hAnsi="Calibri"/>
          <w:b/>
          <w:sz w:val="24"/>
          <w:szCs w:val="24"/>
        </w:rPr>
      </w:pPr>
    </w:p>
    <w:p w:rsidRPr="00325DFF" w:rsidR="00BB21FC" w:rsidP="001374DF" w:rsidRDefault="00BB21FC" w14:paraId="6E48339A" w14:textId="77777777">
      <w:pPr>
        <w:tabs>
          <w:tab w:val="left" w:pos="3720"/>
        </w:tabs>
        <w:ind w:left="360"/>
        <w:rPr>
          <w:rFonts w:ascii="Calibri" w:hAnsi="Calibri"/>
          <w:b/>
          <w:sz w:val="24"/>
          <w:szCs w:val="24"/>
        </w:rPr>
      </w:pPr>
      <w:r w:rsidRPr="00325DFF">
        <w:rPr>
          <w:rFonts w:ascii="Calibri" w:hAnsi="Calibri"/>
          <w:b/>
          <w:sz w:val="24"/>
          <w:szCs w:val="24"/>
        </w:rPr>
        <w:t xml:space="preserve"> </w:t>
      </w:r>
      <w:r w:rsidRPr="00325DFF">
        <w:rPr>
          <w:rFonts w:ascii="Calibri" w:hAnsi="Calibri"/>
          <w:sz w:val="24"/>
          <w:szCs w:val="24"/>
        </w:rPr>
        <w:t>Fax:</w:t>
      </w:r>
      <w:r w:rsidRPr="00325DFF">
        <w:rPr>
          <w:rFonts w:ascii="Calibri" w:hAnsi="Calibri"/>
          <w:b/>
          <w:sz w:val="24"/>
          <w:szCs w:val="24"/>
        </w:rPr>
        <w:t xml:space="preserve"> 01928 794248</w:t>
      </w:r>
    </w:p>
    <w:p w:rsidRPr="00325DFF" w:rsidR="00BB21FC" w:rsidP="001374DF" w:rsidRDefault="00BB21FC" w14:paraId="62F0844B" w14:textId="77777777">
      <w:pPr>
        <w:tabs>
          <w:tab w:val="left" w:pos="3720"/>
        </w:tabs>
        <w:ind w:left="360"/>
        <w:rPr>
          <w:rFonts w:ascii="Calibri" w:hAnsi="Calibri"/>
          <w:b/>
          <w:sz w:val="24"/>
          <w:szCs w:val="24"/>
        </w:rPr>
      </w:pPr>
    </w:p>
    <w:p w:rsidR="00E12A3F" w:rsidP="7859A917" w:rsidRDefault="00BB21FC" w14:paraId="40101A12" w14:textId="77777777">
      <w:pPr>
        <w:tabs>
          <w:tab w:val="left" w:pos="3720"/>
        </w:tabs>
        <w:ind w:left="360"/>
        <w:rPr>
          <w:rFonts w:ascii="Calibri" w:hAnsi="Calibri"/>
          <w:b w:val="1"/>
          <w:bCs w:val="1"/>
        </w:rPr>
      </w:pPr>
      <w:r w:rsidRPr="7859A917" w:rsidR="00BB21FC">
        <w:rPr>
          <w:rFonts w:ascii="Calibri" w:hAnsi="Calibri"/>
          <w:b w:val="1"/>
          <w:bCs w:val="1"/>
          <w:sz w:val="24"/>
          <w:szCs w:val="24"/>
        </w:rPr>
        <w:t xml:space="preserve"> </w:t>
      </w:r>
      <w:r w:rsidRPr="7859A917" w:rsidR="00BB21FC">
        <w:rPr>
          <w:rFonts w:ascii="Calibri" w:hAnsi="Calibri"/>
          <w:sz w:val="24"/>
          <w:szCs w:val="24"/>
        </w:rPr>
        <w:t>Web Site:</w:t>
      </w:r>
      <w:r w:rsidRPr="7859A917" w:rsidR="00BB21FC">
        <w:rPr>
          <w:rFonts w:ascii="Calibri" w:hAnsi="Calibri"/>
          <w:b w:val="1"/>
          <w:bCs w:val="1"/>
          <w:sz w:val="24"/>
          <w:szCs w:val="24"/>
        </w:rPr>
        <w:t xml:space="preserve"> </w:t>
      </w:r>
      <w:hyperlink r:id="R893a46b42c3845fd">
        <w:r w:rsidRPr="7859A917" w:rsidR="00717E8D">
          <w:rPr>
            <w:rStyle w:val="Hyperlink"/>
            <w:rFonts w:ascii="Calibri" w:hAnsi="Calibri"/>
            <w:b w:val="1"/>
            <w:bCs w:val="1"/>
            <w:sz w:val="24"/>
            <w:szCs w:val="24"/>
          </w:rPr>
          <w:t>www.education.gov.uk/help/contact</w:t>
        </w:r>
      </w:hyperlink>
      <w:r w:rsidRPr="7859A917" w:rsidR="00717E8D">
        <w:rPr>
          <w:rStyle w:val="Hyperlink"/>
          <w:rFonts w:ascii="Calibri" w:hAnsi="Calibri"/>
          <w:b w:val="1"/>
          <w:bCs w:val="1"/>
          <w:sz w:val="24"/>
          <w:szCs w:val="24"/>
        </w:rPr>
        <w:t xml:space="preserve"> us</w:t>
      </w:r>
      <w:r w:rsidRPr="7859A917" w:rsidR="00BB21FC">
        <w:rPr>
          <w:rFonts w:ascii="Calibri" w:hAnsi="Calibri"/>
          <w:b w:val="1"/>
          <w:bCs w:val="1"/>
        </w:rPr>
        <w:t xml:space="preserve"> </w:t>
      </w:r>
    </w:p>
    <w:p w:rsidR="7859A917" w:rsidRDefault="7859A917" w14:paraId="090C4BB6" w14:textId="643DFA20">
      <w:r>
        <w:br w:type="page"/>
      </w:r>
    </w:p>
    <w:p w:rsidR="7859A917" w:rsidP="7859A917" w:rsidRDefault="7859A917" w14:paraId="35D884A2" w14:textId="661DD56A">
      <w:pPr>
        <w:pStyle w:val="Normal"/>
        <w:tabs>
          <w:tab w:val="left" w:leader="none" w:pos="3720"/>
        </w:tabs>
        <w:ind w:left="360"/>
        <w:rPr>
          <w:rFonts w:ascii="Calibri" w:hAnsi="Calibri"/>
          <w:b w:val="1"/>
          <w:bCs w:val="1"/>
        </w:rPr>
      </w:pPr>
    </w:p>
    <w:p w:rsidRPr="00E12A3F" w:rsidR="00325DFF" w:rsidP="00E12A3F" w:rsidRDefault="00325DFF" w14:paraId="44C502CD" w14:textId="77777777">
      <w:pPr>
        <w:tabs>
          <w:tab w:val="left" w:pos="3720"/>
        </w:tabs>
        <w:ind w:left="360"/>
        <w:rPr>
          <w:rFonts w:ascii="Calibri" w:hAnsi="Calibri"/>
          <w:b/>
        </w:rPr>
      </w:pPr>
      <w:r>
        <w:rPr>
          <w:rFonts w:ascii="Calibri" w:hAnsi="Calibri"/>
          <w:sz w:val="24"/>
        </w:rPr>
        <w:lastRenderedPageBreak/>
        <w:t>Appendix 1</w:t>
      </w:r>
    </w:p>
    <w:p w:rsidRPr="00833AA5" w:rsidR="00BB21FC" w:rsidP="00833AA5" w:rsidRDefault="00BB21FC" w14:paraId="55093947" w14:textId="77777777">
      <w:pPr>
        <w:pStyle w:val="Title"/>
        <w:rPr>
          <w:rFonts w:ascii="Calibri" w:hAnsi="Calibri"/>
        </w:rPr>
      </w:pPr>
      <w:r>
        <w:rPr>
          <w:rFonts w:ascii="Calibri" w:hAnsi="Calibri"/>
          <w:sz w:val="28"/>
        </w:rPr>
        <w:t>Capenhurst CE Primary School</w:t>
      </w:r>
    </w:p>
    <w:p w:rsidRPr="00075069" w:rsidR="00BB21FC" w:rsidP="00075069" w:rsidRDefault="00BB21FC" w14:paraId="5DE74B95" w14:textId="77777777">
      <w:pPr>
        <w:jc w:val="center"/>
        <w:rPr>
          <w:rFonts w:ascii="Calibri" w:hAnsi="Calibri"/>
          <w:b/>
          <w:sz w:val="28"/>
        </w:rPr>
      </w:pPr>
      <w:r w:rsidRPr="00075069">
        <w:rPr>
          <w:rFonts w:ascii="Calibri" w:hAnsi="Calibri"/>
          <w:b/>
          <w:sz w:val="28"/>
        </w:rPr>
        <w:t xml:space="preserve">Complaints </w:t>
      </w:r>
      <w:r w:rsidR="00717E8D">
        <w:rPr>
          <w:rFonts w:ascii="Calibri" w:hAnsi="Calibri"/>
          <w:b/>
          <w:sz w:val="28"/>
        </w:rPr>
        <w:t>Form</w:t>
      </w:r>
    </w:p>
    <w:p w:rsidRPr="00075069" w:rsidR="00BB21FC" w:rsidP="00075069" w:rsidRDefault="00BB21FC" w14:paraId="0D4B7776" w14:textId="77777777">
      <w:pPr>
        <w:jc w:val="center"/>
        <w:rPr>
          <w:rFonts w:ascii="Calibri" w:hAnsi="Calibri"/>
          <w:b/>
          <w:sz w:val="28"/>
        </w:rPr>
      </w:pPr>
    </w:p>
    <w:p w:rsidR="00BB21FC" w:rsidP="00075069" w:rsidRDefault="00BB21FC" w14:paraId="2332A5A9" w14:textId="77777777">
      <w:pPr>
        <w:rPr>
          <w:rFonts w:ascii="Calibri" w:hAnsi="Calibri"/>
          <w:sz w:val="24"/>
        </w:rPr>
      </w:pPr>
      <w:r w:rsidRPr="00075069">
        <w:rPr>
          <w:rFonts w:ascii="Calibri" w:hAnsi="Calibri"/>
          <w:sz w:val="24"/>
        </w:rPr>
        <w:t>Please complete and return this complaints fo</w:t>
      </w:r>
      <w:r>
        <w:rPr>
          <w:rFonts w:ascii="Calibri" w:hAnsi="Calibri"/>
          <w:sz w:val="24"/>
        </w:rPr>
        <w:t>rm to Mrs Green</w:t>
      </w:r>
      <w:r w:rsidRPr="00075069">
        <w:rPr>
          <w:rFonts w:ascii="Calibri" w:hAnsi="Calibri"/>
          <w:sz w:val="24"/>
        </w:rPr>
        <w:t>, who will acknowledge receipt and explain what action will be taken.</w:t>
      </w:r>
    </w:p>
    <w:p w:rsidR="00717E8D" w:rsidP="00075069" w:rsidRDefault="00717E8D" w14:paraId="690A1C49" w14:textId="77777777">
      <w:pPr>
        <w:rPr>
          <w:rFonts w:ascii="Calibri" w:hAnsi="Calibri"/>
          <w:sz w:val="24"/>
        </w:rPr>
      </w:pPr>
    </w:p>
    <w:p w:rsidR="00717E8D" w:rsidP="00075069" w:rsidRDefault="00717E8D" w14:paraId="43EBF8D5" w14:textId="77777777">
      <w:pPr>
        <w:rPr>
          <w:rFonts w:ascii="Calibri" w:hAnsi="Calibri"/>
          <w:sz w:val="24"/>
        </w:rPr>
      </w:pPr>
      <w:r>
        <w:rPr>
          <w:rFonts w:ascii="Calibri" w:hAnsi="Calibri"/>
          <w:sz w:val="24"/>
        </w:rPr>
        <w:t>Your name:</w:t>
      </w:r>
    </w:p>
    <w:p w:rsidR="00717E8D" w:rsidP="00075069" w:rsidRDefault="00717E8D" w14:paraId="4EB5D4D3" w14:textId="77777777">
      <w:pPr>
        <w:rPr>
          <w:rFonts w:ascii="Calibri" w:hAnsi="Calibri"/>
          <w:sz w:val="24"/>
        </w:rPr>
      </w:pPr>
    </w:p>
    <w:p w:rsidR="00717E8D" w:rsidP="00075069" w:rsidRDefault="00717E8D" w14:paraId="30B28D80" w14:textId="77777777">
      <w:pPr>
        <w:rPr>
          <w:rFonts w:ascii="Calibri" w:hAnsi="Calibri"/>
          <w:sz w:val="24"/>
        </w:rPr>
      </w:pPr>
      <w:r>
        <w:rPr>
          <w:rFonts w:ascii="Calibri" w:hAnsi="Calibri"/>
          <w:sz w:val="24"/>
        </w:rPr>
        <w:t>Pupil’s name:</w:t>
      </w:r>
    </w:p>
    <w:p w:rsidR="00717E8D" w:rsidP="00075069" w:rsidRDefault="00717E8D" w14:paraId="4CEB4216" w14:textId="77777777">
      <w:pPr>
        <w:rPr>
          <w:rFonts w:ascii="Calibri" w:hAnsi="Calibri"/>
          <w:sz w:val="24"/>
        </w:rPr>
      </w:pPr>
    </w:p>
    <w:p w:rsidR="00717E8D" w:rsidP="00075069" w:rsidRDefault="00717E8D" w14:paraId="785336FB" w14:textId="77777777">
      <w:pPr>
        <w:rPr>
          <w:rFonts w:ascii="Calibri" w:hAnsi="Calibri"/>
          <w:sz w:val="24"/>
        </w:rPr>
      </w:pPr>
      <w:r>
        <w:rPr>
          <w:rFonts w:ascii="Calibri" w:hAnsi="Calibri"/>
          <w:sz w:val="24"/>
        </w:rPr>
        <w:t>Your relationship to pupil:</w:t>
      </w:r>
    </w:p>
    <w:p w:rsidR="00717E8D" w:rsidP="00075069" w:rsidRDefault="00717E8D" w14:paraId="2B713817" w14:textId="77777777">
      <w:pPr>
        <w:rPr>
          <w:rFonts w:ascii="Calibri" w:hAnsi="Calibri"/>
          <w:sz w:val="24"/>
        </w:rPr>
      </w:pPr>
    </w:p>
    <w:p w:rsidR="00717E8D" w:rsidP="00075069" w:rsidRDefault="00717E8D" w14:paraId="31819C67" w14:textId="77777777">
      <w:pPr>
        <w:rPr>
          <w:rFonts w:ascii="Calibri" w:hAnsi="Calibri"/>
          <w:sz w:val="24"/>
        </w:rPr>
      </w:pPr>
      <w:r>
        <w:rPr>
          <w:rFonts w:ascii="Calibri" w:hAnsi="Calibri"/>
          <w:sz w:val="24"/>
        </w:rPr>
        <w:t>Address:</w:t>
      </w:r>
    </w:p>
    <w:p w:rsidR="00717E8D" w:rsidP="00075069" w:rsidRDefault="00717E8D" w14:paraId="5459F149" w14:textId="77777777">
      <w:pPr>
        <w:rPr>
          <w:rFonts w:ascii="Calibri" w:hAnsi="Calibri"/>
          <w:sz w:val="24"/>
        </w:rPr>
      </w:pPr>
    </w:p>
    <w:p w:rsidR="00717E8D" w:rsidP="00075069" w:rsidRDefault="00717E8D" w14:paraId="198A5D81" w14:textId="77777777">
      <w:pPr>
        <w:rPr>
          <w:rFonts w:ascii="Calibri" w:hAnsi="Calibri"/>
          <w:sz w:val="24"/>
        </w:rPr>
      </w:pPr>
    </w:p>
    <w:p w:rsidR="00717E8D" w:rsidP="00075069" w:rsidRDefault="00717E8D" w14:paraId="6C31EB7D" w14:textId="77777777">
      <w:pPr>
        <w:rPr>
          <w:rFonts w:ascii="Calibri" w:hAnsi="Calibri"/>
          <w:sz w:val="24"/>
        </w:rPr>
      </w:pPr>
    </w:p>
    <w:p w:rsidRPr="00094151" w:rsidR="00717E8D" w:rsidP="00717E8D" w:rsidRDefault="00717E8D" w14:paraId="5223FB24" w14:textId="77777777">
      <w:pPr>
        <w:rPr>
          <w:rFonts w:asciiTheme="minorHAnsi" w:hAnsiTheme="minorHAnsi" w:cstheme="minorHAnsi"/>
          <w:sz w:val="24"/>
        </w:rPr>
      </w:pPr>
      <w:r w:rsidRPr="00094151">
        <w:rPr>
          <w:rFonts w:asciiTheme="minorHAnsi" w:hAnsiTheme="minorHAnsi" w:cstheme="minorHAnsi"/>
          <w:sz w:val="24"/>
        </w:rPr>
        <w:t>Postcode:</w:t>
      </w:r>
    </w:p>
    <w:p w:rsidRPr="00094151" w:rsidR="00717E8D" w:rsidP="00717E8D" w:rsidRDefault="00717E8D" w14:paraId="49668119" w14:textId="77777777">
      <w:pPr>
        <w:rPr>
          <w:rFonts w:asciiTheme="minorHAnsi" w:hAnsiTheme="minorHAnsi" w:cstheme="minorHAnsi"/>
          <w:sz w:val="24"/>
        </w:rPr>
      </w:pPr>
      <w:r w:rsidRPr="00094151">
        <w:rPr>
          <w:rFonts w:asciiTheme="minorHAnsi" w:hAnsiTheme="minorHAnsi" w:cstheme="minorHAnsi"/>
          <w:sz w:val="24"/>
        </w:rPr>
        <w:t>Day time telephone number:</w:t>
      </w:r>
    </w:p>
    <w:p w:rsidRPr="00094151" w:rsidR="00717E8D" w:rsidP="00717E8D" w:rsidRDefault="00717E8D" w14:paraId="7C7380EF" w14:textId="77777777">
      <w:pPr>
        <w:rPr>
          <w:rFonts w:asciiTheme="minorHAnsi" w:hAnsiTheme="minorHAnsi" w:cstheme="minorHAnsi"/>
          <w:sz w:val="24"/>
        </w:rPr>
      </w:pPr>
      <w:r w:rsidRPr="00094151">
        <w:rPr>
          <w:rFonts w:asciiTheme="minorHAnsi" w:hAnsiTheme="minorHAnsi" w:cstheme="minorHAnsi"/>
          <w:sz w:val="24"/>
        </w:rPr>
        <w:t>Evening telephone number:</w:t>
      </w:r>
    </w:p>
    <w:p w:rsidRPr="00094151" w:rsidR="00717E8D" w:rsidP="00717E8D" w:rsidRDefault="00717E8D" w14:paraId="76263D64" w14:textId="77777777">
      <w:pPr>
        <w:rPr>
          <w:rFonts w:asciiTheme="minorHAnsi" w:hAnsiTheme="minorHAnsi" w:cstheme="minorHAnsi"/>
          <w:sz w:val="24"/>
        </w:rPr>
      </w:pPr>
    </w:p>
    <w:p w:rsidR="00717E8D" w:rsidP="00717E8D" w:rsidRDefault="00717E8D" w14:paraId="340E2D2D" w14:textId="77777777">
      <w:pPr>
        <w:rPr>
          <w:rFonts w:asciiTheme="minorHAnsi" w:hAnsiTheme="minorHAnsi" w:cstheme="minorHAnsi"/>
          <w:sz w:val="24"/>
        </w:rPr>
      </w:pPr>
      <w:r w:rsidRPr="00094151">
        <w:rPr>
          <w:rFonts w:asciiTheme="minorHAnsi" w:hAnsiTheme="minorHAnsi" w:cstheme="minorHAnsi"/>
          <w:sz w:val="24"/>
        </w:rPr>
        <w:t>Please give details of your complaint:</w:t>
      </w:r>
    </w:p>
    <w:p w:rsidR="00717E8D" w:rsidP="00717E8D" w:rsidRDefault="00717E8D" w14:paraId="1EE7D6F7" w14:textId="77777777">
      <w:pPr>
        <w:rPr>
          <w:rFonts w:asciiTheme="minorHAnsi" w:hAnsiTheme="minorHAnsi" w:cstheme="minorHAnsi"/>
          <w:sz w:val="24"/>
        </w:rPr>
      </w:pPr>
    </w:p>
    <w:p w:rsidR="00717E8D" w:rsidP="00717E8D" w:rsidRDefault="00717E8D" w14:paraId="3F2E7D60" w14:textId="77777777">
      <w:pPr>
        <w:rPr>
          <w:rFonts w:asciiTheme="minorHAnsi" w:hAnsiTheme="minorHAnsi" w:cstheme="minorHAnsi"/>
          <w:sz w:val="24"/>
        </w:rPr>
      </w:pPr>
    </w:p>
    <w:p w:rsidR="00717E8D" w:rsidP="00717E8D" w:rsidRDefault="00717E8D" w14:paraId="758C95D4" w14:textId="77777777">
      <w:pPr>
        <w:rPr>
          <w:rFonts w:asciiTheme="minorHAnsi" w:hAnsiTheme="minorHAnsi" w:cstheme="minorHAnsi"/>
          <w:sz w:val="24"/>
        </w:rPr>
      </w:pPr>
    </w:p>
    <w:p w:rsidR="00717E8D" w:rsidP="00717E8D" w:rsidRDefault="00717E8D" w14:paraId="2D5CCA92" w14:textId="77777777">
      <w:pPr>
        <w:rPr>
          <w:rFonts w:asciiTheme="minorHAnsi" w:hAnsiTheme="minorHAnsi" w:cstheme="minorHAnsi"/>
          <w:sz w:val="24"/>
        </w:rPr>
      </w:pPr>
    </w:p>
    <w:p w:rsidR="00717E8D" w:rsidP="00717E8D" w:rsidRDefault="00717E8D" w14:paraId="5BD413E3" w14:textId="77777777">
      <w:pPr>
        <w:rPr>
          <w:rFonts w:asciiTheme="minorHAnsi" w:hAnsiTheme="minorHAnsi" w:cstheme="minorHAnsi"/>
          <w:sz w:val="24"/>
        </w:rPr>
      </w:pPr>
    </w:p>
    <w:p w:rsidR="00717E8D" w:rsidP="00717E8D" w:rsidRDefault="00717E8D" w14:paraId="720BC4ED" w14:textId="77777777">
      <w:pPr>
        <w:rPr>
          <w:rFonts w:asciiTheme="minorHAnsi" w:hAnsiTheme="minorHAnsi" w:cstheme="minorHAnsi"/>
          <w:sz w:val="24"/>
        </w:rPr>
      </w:pPr>
    </w:p>
    <w:p w:rsidR="00717E8D" w:rsidP="00717E8D" w:rsidRDefault="00717E8D" w14:paraId="488EB3A7" w14:textId="77777777">
      <w:pPr>
        <w:rPr>
          <w:rFonts w:asciiTheme="minorHAnsi" w:hAnsiTheme="minorHAnsi" w:cstheme="minorHAnsi"/>
          <w:sz w:val="24"/>
        </w:rPr>
      </w:pPr>
    </w:p>
    <w:p w:rsidRPr="00094151" w:rsidR="00717E8D" w:rsidP="00717E8D" w:rsidRDefault="00717E8D" w14:paraId="258EFBBD" w14:textId="77777777">
      <w:pPr>
        <w:rPr>
          <w:rFonts w:asciiTheme="minorHAnsi" w:hAnsiTheme="minorHAnsi" w:cstheme="minorHAnsi"/>
          <w:sz w:val="24"/>
        </w:rPr>
      </w:pPr>
      <w:r w:rsidRPr="00094151">
        <w:rPr>
          <w:rFonts w:asciiTheme="minorHAnsi" w:hAnsiTheme="minorHAnsi" w:cstheme="minorHAnsi"/>
          <w:sz w:val="24"/>
        </w:rPr>
        <w:t>What action, if any, have you already taken to try and resolve your complaint (Whom did you speak to and what was the response)?</w:t>
      </w:r>
    </w:p>
    <w:p w:rsidRPr="00094151" w:rsidR="00717E8D" w:rsidP="00717E8D" w:rsidRDefault="00717E8D" w14:paraId="795C54FA" w14:textId="77777777">
      <w:pPr>
        <w:rPr>
          <w:rFonts w:asciiTheme="minorHAnsi" w:hAnsiTheme="minorHAnsi" w:cstheme="minorHAnsi"/>
          <w:sz w:val="24"/>
        </w:rPr>
      </w:pPr>
    </w:p>
    <w:p w:rsidRPr="00094151" w:rsidR="00717E8D" w:rsidP="00717E8D" w:rsidRDefault="00717E8D" w14:paraId="6634FA6C" w14:textId="77777777">
      <w:pPr>
        <w:rPr>
          <w:rFonts w:asciiTheme="minorHAnsi" w:hAnsiTheme="minorHAnsi" w:cstheme="minorHAnsi"/>
          <w:sz w:val="24"/>
        </w:rPr>
      </w:pPr>
    </w:p>
    <w:p w:rsidRPr="00094151" w:rsidR="00717E8D" w:rsidP="00717E8D" w:rsidRDefault="00717E8D" w14:paraId="1977E7F7" w14:textId="77777777">
      <w:pPr>
        <w:rPr>
          <w:rFonts w:asciiTheme="minorHAnsi" w:hAnsiTheme="minorHAnsi" w:cstheme="minorHAnsi"/>
          <w:sz w:val="24"/>
        </w:rPr>
      </w:pPr>
    </w:p>
    <w:p w:rsidRPr="00094151" w:rsidR="00717E8D" w:rsidP="00717E8D" w:rsidRDefault="00717E8D" w14:paraId="280AA355" w14:textId="77777777">
      <w:pPr>
        <w:rPr>
          <w:rFonts w:asciiTheme="minorHAnsi" w:hAnsiTheme="minorHAnsi" w:cstheme="minorHAnsi"/>
          <w:sz w:val="24"/>
        </w:rPr>
      </w:pPr>
    </w:p>
    <w:p w:rsidRPr="00094151" w:rsidR="00717E8D" w:rsidP="00717E8D" w:rsidRDefault="00717E8D" w14:paraId="3B28BAFD" w14:textId="77777777">
      <w:pPr>
        <w:rPr>
          <w:rFonts w:asciiTheme="minorHAnsi" w:hAnsiTheme="minorHAnsi" w:cstheme="minorHAnsi"/>
          <w:sz w:val="24"/>
        </w:rPr>
      </w:pPr>
    </w:p>
    <w:p w:rsidRPr="00094151" w:rsidR="00717E8D" w:rsidP="00717E8D" w:rsidRDefault="00717E8D" w14:paraId="249A3DD9" w14:textId="77777777">
      <w:pPr>
        <w:rPr>
          <w:rFonts w:asciiTheme="minorHAnsi" w:hAnsiTheme="minorHAnsi" w:cstheme="minorHAnsi"/>
          <w:sz w:val="24"/>
        </w:rPr>
      </w:pPr>
    </w:p>
    <w:p w:rsidRPr="00094151" w:rsidR="00717E8D" w:rsidP="00717E8D" w:rsidRDefault="00717E8D" w14:paraId="4C4381AD" w14:textId="77777777">
      <w:pPr>
        <w:rPr>
          <w:rFonts w:asciiTheme="minorHAnsi" w:hAnsiTheme="minorHAnsi" w:cstheme="minorHAnsi"/>
          <w:sz w:val="24"/>
        </w:rPr>
      </w:pPr>
    </w:p>
    <w:p w:rsidRPr="00094151" w:rsidR="00717E8D" w:rsidP="00717E8D" w:rsidRDefault="00717E8D" w14:paraId="54D2AD80" w14:textId="77777777">
      <w:pPr>
        <w:rPr>
          <w:rFonts w:asciiTheme="minorHAnsi" w:hAnsiTheme="minorHAnsi" w:cstheme="minorHAnsi"/>
          <w:sz w:val="24"/>
        </w:rPr>
      </w:pPr>
    </w:p>
    <w:p w:rsidRPr="00094151" w:rsidR="00717E8D" w:rsidP="00717E8D" w:rsidRDefault="00717E8D" w14:paraId="3156F7AB" w14:textId="77777777">
      <w:pPr>
        <w:rPr>
          <w:rFonts w:asciiTheme="minorHAnsi" w:hAnsiTheme="minorHAnsi" w:cstheme="minorHAnsi"/>
          <w:sz w:val="24"/>
        </w:rPr>
      </w:pPr>
    </w:p>
    <w:p w:rsidRPr="00094151" w:rsidR="00717E8D" w:rsidP="00717E8D" w:rsidRDefault="00717E8D" w14:paraId="706831BC" w14:textId="77777777">
      <w:pPr>
        <w:rPr>
          <w:rFonts w:asciiTheme="minorHAnsi" w:hAnsiTheme="minorHAnsi" w:cstheme="minorHAnsi"/>
          <w:sz w:val="24"/>
        </w:rPr>
      </w:pPr>
    </w:p>
    <w:p w:rsidRPr="00094151" w:rsidR="00717E8D" w:rsidP="00717E8D" w:rsidRDefault="00717E8D" w14:paraId="6848F899" w14:textId="77777777">
      <w:pPr>
        <w:rPr>
          <w:rFonts w:asciiTheme="minorHAnsi" w:hAnsiTheme="minorHAnsi" w:cstheme="minorHAnsi"/>
          <w:sz w:val="24"/>
        </w:rPr>
      </w:pPr>
    </w:p>
    <w:p w:rsidRPr="00094151" w:rsidR="00717E8D" w:rsidP="00717E8D" w:rsidRDefault="00717E8D" w14:paraId="5275F6CC" w14:textId="77777777">
      <w:pPr>
        <w:rPr>
          <w:rFonts w:asciiTheme="minorHAnsi" w:hAnsiTheme="minorHAnsi" w:cstheme="minorHAnsi"/>
          <w:sz w:val="24"/>
        </w:rPr>
      </w:pPr>
    </w:p>
    <w:p w:rsidRPr="00094151" w:rsidR="00717E8D" w:rsidP="00717E8D" w:rsidRDefault="00717E8D" w14:paraId="1289DB8F" w14:textId="77777777">
      <w:pPr>
        <w:rPr>
          <w:rFonts w:asciiTheme="minorHAnsi" w:hAnsiTheme="minorHAnsi" w:cstheme="minorHAnsi"/>
          <w:sz w:val="24"/>
        </w:rPr>
      </w:pPr>
    </w:p>
    <w:p w:rsidR="00717E8D" w:rsidP="00717E8D" w:rsidRDefault="00717E8D" w14:paraId="4DB8C28F" w14:textId="77777777">
      <w:pPr>
        <w:rPr>
          <w:rFonts w:asciiTheme="minorHAnsi" w:hAnsiTheme="minorHAnsi" w:cstheme="minorHAnsi"/>
          <w:sz w:val="24"/>
        </w:rPr>
      </w:pPr>
      <w:r w:rsidRPr="00094151">
        <w:rPr>
          <w:rFonts w:asciiTheme="minorHAnsi" w:hAnsiTheme="minorHAnsi" w:cstheme="minorHAnsi"/>
          <w:sz w:val="24"/>
        </w:rPr>
        <w:t>What actions do you think might resolve the problem at this stage?</w:t>
      </w:r>
    </w:p>
    <w:p w:rsidR="00717E8D" w:rsidP="00717E8D" w:rsidRDefault="00717E8D" w14:paraId="440CB7F9" w14:textId="77777777">
      <w:pPr>
        <w:rPr>
          <w:rFonts w:asciiTheme="minorHAnsi" w:hAnsiTheme="minorHAnsi" w:cstheme="minorHAnsi"/>
          <w:sz w:val="24"/>
        </w:rPr>
      </w:pPr>
    </w:p>
    <w:p w:rsidR="00717E8D" w:rsidP="00717E8D" w:rsidRDefault="00717E8D" w14:paraId="36FAA4FF" w14:textId="77777777">
      <w:pPr>
        <w:rPr>
          <w:rFonts w:asciiTheme="minorHAnsi" w:hAnsiTheme="minorHAnsi" w:cstheme="minorHAnsi"/>
          <w:sz w:val="24"/>
        </w:rPr>
      </w:pPr>
    </w:p>
    <w:p w:rsidR="00717E8D" w:rsidP="00717E8D" w:rsidRDefault="00717E8D" w14:paraId="4898A6CC" w14:textId="77777777">
      <w:pPr>
        <w:rPr>
          <w:rFonts w:asciiTheme="minorHAnsi" w:hAnsiTheme="minorHAnsi" w:cstheme="minorHAnsi"/>
          <w:sz w:val="24"/>
        </w:rPr>
      </w:pPr>
    </w:p>
    <w:p w:rsidR="00717E8D" w:rsidP="00717E8D" w:rsidRDefault="00717E8D" w14:paraId="2343C9FC" w14:textId="77777777">
      <w:pPr>
        <w:rPr>
          <w:rFonts w:asciiTheme="minorHAnsi" w:hAnsiTheme="minorHAnsi" w:cstheme="minorHAnsi"/>
          <w:sz w:val="24"/>
        </w:rPr>
      </w:pPr>
      <w:r w:rsidRPr="00094151">
        <w:rPr>
          <w:rFonts w:asciiTheme="minorHAnsi" w:hAnsiTheme="minorHAnsi" w:cstheme="minorHAnsi"/>
          <w:sz w:val="24"/>
        </w:rPr>
        <w:t>Are you attaching any paperwork? If so, please give details.</w:t>
      </w:r>
    </w:p>
    <w:p w:rsidR="00717E8D" w:rsidP="00717E8D" w:rsidRDefault="00717E8D" w14:paraId="7AA89545" w14:textId="77777777">
      <w:pPr>
        <w:rPr>
          <w:rFonts w:asciiTheme="minorHAnsi" w:hAnsiTheme="minorHAnsi" w:cstheme="minorHAnsi"/>
          <w:sz w:val="24"/>
        </w:rPr>
      </w:pPr>
    </w:p>
    <w:p w:rsidR="00717E8D" w:rsidP="00717E8D" w:rsidRDefault="00717E8D" w14:paraId="30737845" w14:textId="77777777">
      <w:pPr>
        <w:rPr>
          <w:rFonts w:asciiTheme="minorHAnsi" w:hAnsiTheme="minorHAnsi" w:cstheme="minorHAnsi"/>
          <w:sz w:val="24"/>
        </w:rPr>
      </w:pPr>
    </w:p>
    <w:p w:rsidR="00717E8D" w:rsidP="00717E8D" w:rsidRDefault="00717E8D" w14:paraId="58D9C0D0" w14:textId="77777777">
      <w:pPr>
        <w:rPr>
          <w:rFonts w:asciiTheme="minorHAnsi" w:hAnsiTheme="minorHAnsi" w:cstheme="minorHAnsi"/>
          <w:sz w:val="24"/>
        </w:rPr>
      </w:pPr>
    </w:p>
    <w:p w:rsidR="00717E8D" w:rsidP="00717E8D" w:rsidRDefault="00717E8D" w14:paraId="34C6CBEC" w14:textId="77777777">
      <w:pPr>
        <w:rPr>
          <w:rFonts w:asciiTheme="minorHAnsi" w:hAnsiTheme="minorHAnsi" w:cstheme="minorHAnsi"/>
          <w:sz w:val="24"/>
        </w:rPr>
      </w:pPr>
    </w:p>
    <w:p w:rsidR="00717E8D" w:rsidP="00717E8D" w:rsidRDefault="00717E8D" w14:paraId="4989E6D7" w14:textId="77777777">
      <w:pPr>
        <w:rPr>
          <w:rFonts w:asciiTheme="minorHAnsi" w:hAnsiTheme="minorHAnsi" w:cstheme="minorHAnsi"/>
          <w:sz w:val="24"/>
        </w:rPr>
      </w:pPr>
    </w:p>
    <w:p w:rsidR="00717E8D" w:rsidP="00717E8D" w:rsidRDefault="00717E8D" w14:paraId="4A69923B" w14:textId="77777777">
      <w:pPr>
        <w:rPr>
          <w:rFonts w:asciiTheme="minorHAnsi" w:hAnsiTheme="minorHAnsi" w:cstheme="minorHAnsi"/>
          <w:sz w:val="24"/>
        </w:rPr>
      </w:pPr>
    </w:p>
    <w:p w:rsidR="00717E8D" w:rsidP="00717E8D" w:rsidRDefault="00717E8D" w14:paraId="4F1BD040" w14:textId="77777777">
      <w:pPr>
        <w:rPr>
          <w:rFonts w:asciiTheme="minorHAnsi" w:hAnsiTheme="minorHAnsi" w:cstheme="minorHAnsi"/>
          <w:sz w:val="24"/>
        </w:rPr>
      </w:pPr>
    </w:p>
    <w:p w:rsidRPr="00094151" w:rsidR="00717E8D" w:rsidP="00717E8D" w:rsidRDefault="00717E8D" w14:paraId="791119E3" w14:textId="77777777">
      <w:pPr>
        <w:rPr>
          <w:rFonts w:asciiTheme="minorHAnsi" w:hAnsiTheme="minorHAnsi" w:cstheme="minorHAnsi"/>
          <w:sz w:val="24"/>
        </w:rPr>
      </w:pPr>
      <w:r w:rsidRPr="00094151">
        <w:rPr>
          <w:rFonts w:asciiTheme="minorHAnsi" w:hAnsiTheme="minorHAnsi" w:cstheme="minorHAnsi"/>
          <w:sz w:val="24"/>
        </w:rPr>
        <w:t>Signature:</w:t>
      </w:r>
    </w:p>
    <w:p w:rsidRPr="00094151" w:rsidR="00717E8D" w:rsidP="00717E8D" w:rsidRDefault="00717E8D" w14:paraId="201B1639" w14:textId="77777777">
      <w:pPr>
        <w:rPr>
          <w:rFonts w:asciiTheme="minorHAnsi" w:hAnsiTheme="minorHAnsi" w:cstheme="minorHAnsi"/>
          <w:sz w:val="24"/>
        </w:rPr>
      </w:pPr>
    </w:p>
    <w:p w:rsidRPr="00094151" w:rsidR="00717E8D" w:rsidP="00717E8D" w:rsidRDefault="00717E8D" w14:paraId="4A304CD1" w14:textId="77777777">
      <w:pPr>
        <w:rPr>
          <w:rFonts w:asciiTheme="minorHAnsi" w:hAnsiTheme="minorHAnsi" w:cstheme="minorHAnsi"/>
          <w:sz w:val="24"/>
        </w:rPr>
      </w:pPr>
      <w:r w:rsidRPr="00094151">
        <w:rPr>
          <w:rFonts w:asciiTheme="minorHAnsi" w:hAnsiTheme="minorHAnsi" w:cstheme="minorHAnsi"/>
          <w:sz w:val="24"/>
        </w:rPr>
        <w:t>Date:</w:t>
      </w:r>
    </w:p>
    <w:p w:rsidRPr="00094151" w:rsidR="00717E8D" w:rsidP="00717E8D" w:rsidRDefault="00717E8D" w14:paraId="39FFCC09" w14:textId="77777777">
      <w:pPr>
        <w:rPr>
          <w:rFonts w:asciiTheme="minorHAnsi" w:hAnsiTheme="minorHAnsi" w:cstheme="minorHAnsi"/>
          <w:sz w:val="24"/>
        </w:rPr>
      </w:pPr>
    </w:p>
    <w:p w:rsidRPr="00094151" w:rsidR="00717E8D" w:rsidP="00717E8D" w:rsidRDefault="00717E8D" w14:paraId="25435481" w14:textId="77777777">
      <w:pPr>
        <w:rPr>
          <w:rFonts w:asciiTheme="minorHAnsi" w:hAnsiTheme="minorHAnsi" w:cstheme="minorHAnsi"/>
          <w:sz w:val="24"/>
        </w:rPr>
      </w:pPr>
    </w:p>
    <w:p w:rsidRPr="00094151" w:rsidR="00717E8D" w:rsidP="00717E8D" w:rsidRDefault="00717E8D" w14:paraId="230DAD89" w14:textId="77777777">
      <w:pPr>
        <w:rPr>
          <w:rFonts w:asciiTheme="minorHAnsi" w:hAnsiTheme="minorHAnsi" w:cstheme="minorHAnsi"/>
          <w:sz w:val="24"/>
        </w:rPr>
      </w:pPr>
    </w:p>
    <w:p w:rsidRPr="00094151" w:rsidR="00717E8D" w:rsidP="00717E8D" w:rsidRDefault="00717E8D" w14:paraId="5EC71DFC" w14:textId="77777777">
      <w:pPr>
        <w:rPr>
          <w:rFonts w:asciiTheme="minorHAnsi" w:hAnsiTheme="minorHAnsi" w:cstheme="minorHAnsi"/>
          <w:sz w:val="24"/>
        </w:rPr>
      </w:pPr>
    </w:p>
    <w:p w:rsidRPr="00094151" w:rsidR="00717E8D" w:rsidP="00717E8D" w:rsidRDefault="00717E8D" w14:paraId="17D635C0" w14:textId="77777777">
      <w:pPr>
        <w:rPr>
          <w:rFonts w:asciiTheme="minorHAnsi" w:hAnsiTheme="minorHAnsi" w:cstheme="minorHAnsi"/>
          <w:sz w:val="24"/>
        </w:rPr>
      </w:pPr>
    </w:p>
    <w:p w:rsidRPr="00717E8D" w:rsidR="00717E8D" w:rsidP="00717E8D" w:rsidRDefault="00717E8D" w14:paraId="0FD8BB21" w14:textId="77777777">
      <w:pPr>
        <w:rPr>
          <w:rFonts w:asciiTheme="minorHAnsi" w:hAnsiTheme="minorHAnsi" w:cstheme="minorHAnsi"/>
          <w:b/>
          <w:sz w:val="24"/>
          <w:u w:val="single"/>
        </w:rPr>
      </w:pPr>
      <w:r w:rsidRPr="00717E8D">
        <w:rPr>
          <w:rFonts w:asciiTheme="minorHAnsi" w:hAnsiTheme="minorHAnsi" w:cstheme="minorHAnsi"/>
          <w:b/>
          <w:sz w:val="24"/>
          <w:u w:val="single"/>
        </w:rPr>
        <w:t>Official use only</w:t>
      </w:r>
    </w:p>
    <w:p w:rsidRPr="00094151" w:rsidR="00717E8D" w:rsidP="00717E8D" w:rsidRDefault="00717E8D" w14:paraId="088F9332" w14:textId="77777777">
      <w:pPr>
        <w:rPr>
          <w:rFonts w:asciiTheme="minorHAnsi" w:hAnsiTheme="minorHAnsi" w:cstheme="minorHAnsi"/>
          <w:sz w:val="24"/>
        </w:rPr>
      </w:pPr>
      <w:r w:rsidRPr="00094151">
        <w:rPr>
          <w:rFonts w:asciiTheme="minorHAnsi" w:hAnsiTheme="minorHAnsi" w:cstheme="minorHAnsi"/>
          <w:sz w:val="24"/>
        </w:rPr>
        <w:t>Date acknowledgement sent:</w:t>
      </w:r>
    </w:p>
    <w:p w:rsidRPr="00094151" w:rsidR="00717E8D" w:rsidP="00717E8D" w:rsidRDefault="00717E8D" w14:paraId="070E8D1B" w14:textId="77777777">
      <w:pPr>
        <w:rPr>
          <w:rFonts w:asciiTheme="minorHAnsi" w:hAnsiTheme="minorHAnsi" w:cstheme="minorHAnsi"/>
          <w:sz w:val="24"/>
        </w:rPr>
      </w:pPr>
    </w:p>
    <w:p w:rsidRPr="00094151" w:rsidR="00717E8D" w:rsidP="00717E8D" w:rsidRDefault="00717E8D" w14:paraId="5447F12A" w14:textId="77777777">
      <w:pPr>
        <w:rPr>
          <w:rFonts w:asciiTheme="minorHAnsi" w:hAnsiTheme="minorHAnsi" w:cstheme="minorHAnsi"/>
          <w:sz w:val="24"/>
        </w:rPr>
      </w:pPr>
      <w:r w:rsidRPr="00094151">
        <w:rPr>
          <w:rFonts w:asciiTheme="minorHAnsi" w:hAnsiTheme="minorHAnsi" w:cstheme="minorHAnsi"/>
          <w:sz w:val="24"/>
        </w:rPr>
        <w:t xml:space="preserve">By whom: </w:t>
      </w:r>
    </w:p>
    <w:p w:rsidRPr="00094151" w:rsidR="00717E8D" w:rsidP="00717E8D" w:rsidRDefault="00717E8D" w14:paraId="66FBC67A" w14:textId="77777777">
      <w:pPr>
        <w:rPr>
          <w:rFonts w:asciiTheme="minorHAnsi" w:hAnsiTheme="minorHAnsi" w:cstheme="minorHAnsi"/>
          <w:sz w:val="24"/>
        </w:rPr>
      </w:pPr>
    </w:p>
    <w:p w:rsidR="00BB21FC" w:rsidP="00717E8D" w:rsidRDefault="00717E8D" w14:paraId="63FA1793" w14:textId="77777777">
      <w:pPr>
        <w:rPr>
          <w:rFonts w:asciiTheme="minorHAnsi" w:hAnsiTheme="minorHAnsi" w:cstheme="minorHAnsi"/>
          <w:sz w:val="24"/>
        </w:rPr>
      </w:pPr>
      <w:r w:rsidRPr="00094151">
        <w:rPr>
          <w:rFonts w:asciiTheme="minorHAnsi" w:hAnsiTheme="minorHAnsi" w:cstheme="minorHAnsi"/>
          <w:sz w:val="24"/>
        </w:rPr>
        <w:t>Complaint referred to:</w:t>
      </w:r>
    </w:p>
    <w:p w:rsidR="00717E8D" w:rsidP="00717E8D" w:rsidRDefault="00717E8D" w14:paraId="0C6759C4" w14:textId="77777777">
      <w:pPr>
        <w:rPr>
          <w:rFonts w:asciiTheme="minorHAnsi" w:hAnsiTheme="minorHAnsi" w:cstheme="minorHAnsi"/>
          <w:sz w:val="24"/>
        </w:rPr>
      </w:pPr>
    </w:p>
    <w:p w:rsidR="00717E8D" w:rsidRDefault="00717E8D" w14:paraId="73EB753D" w14:textId="77777777">
      <w:pPr>
        <w:rPr>
          <w:rFonts w:asciiTheme="minorHAnsi" w:hAnsiTheme="minorHAnsi" w:cstheme="minorHAnsi"/>
          <w:sz w:val="24"/>
        </w:rPr>
      </w:pPr>
      <w:r>
        <w:rPr>
          <w:rFonts w:asciiTheme="minorHAnsi" w:hAnsiTheme="minorHAnsi" w:cstheme="minorHAnsi"/>
          <w:sz w:val="24"/>
        </w:rPr>
        <w:br w:type="page"/>
      </w:r>
    </w:p>
    <w:p w:rsidRPr="00325DFF" w:rsidR="00325DFF" w:rsidP="00325DFF" w:rsidRDefault="00325DFF" w14:paraId="2AFD987A" w14:textId="77777777">
      <w:pPr>
        <w:pStyle w:val="Title"/>
        <w:jc w:val="left"/>
        <w:rPr>
          <w:rFonts w:ascii="Calibri" w:hAnsi="Calibri"/>
          <w:b w:val="0"/>
          <w:sz w:val="24"/>
        </w:rPr>
      </w:pPr>
      <w:r w:rsidRPr="00325DFF">
        <w:rPr>
          <w:rFonts w:ascii="Calibri" w:hAnsi="Calibri"/>
          <w:b w:val="0"/>
          <w:sz w:val="24"/>
        </w:rPr>
        <w:lastRenderedPageBreak/>
        <w:t>Appendix 2</w:t>
      </w:r>
    </w:p>
    <w:p w:rsidRPr="00833AA5" w:rsidR="00717E8D" w:rsidP="00717E8D" w:rsidRDefault="00717E8D" w14:paraId="5DCF48C6" w14:textId="77777777">
      <w:pPr>
        <w:pStyle w:val="Title"/>
        <w:rPr>
          <w:rFonts w:ascii="Calibri" w:hAnsi="Calibri"/>
        </w:rPr>
      </w:pPr>
      <w:r>
        <w:rPr>
          <w:rFonts w:ascii="Calibri" w:hAnsi="Calibri"/>
          <w:sz w:val="28"/>
        </w:rPr>
        <w:t>Capenhurst CE Primary School</w:t>
      </w:r>
    </w:p>
    <w:p w:rsidR="00717E8D" w:rsidP="00717E8D" w:rsidRDefault="00717E8D" w14:paraId="7427C691" w14:textId="77777777">
      <w:pPr>
        <w:jc w:val="center"/>
        <w:rPr>
          <w:rFonts w:ascii="Calibri" w:hAnsi="Calibri"/>
          <w:b/>
          <w:sz w:val="28"/>
        </w:rPr>
      </w:pPr>
      <w:r>
        <w:rPr>
          <w:rFonts w:ascii="Calibri" w:hAnsi="Calibri"/>
          <w:b/>
          <w:sz w:val="28"/>
        </w:rPr>
        <w:t xml:space="preserve">Board of Governors </w:t>
      </w:r>
      <w:r w:rsidRPr="00075069">
        <w:rPr>
          <w:rFonts w:ascii="Calibri" w:hAnsi="Calibri"/>
          <w:b/>
          <w:sz w:val="28"/>
        </w:rPr>
        <w:t xml:space="preserve">Complaints </w:t>
      </w:r>
      <w:r>
        <w:rPr>
          <w:rFonts w:ascii="Calibri" w:hAnsi="Calibri"/>
          <w:b/>
          <w:sz w:val="28"/>
        </w:rPr>
        <w:t>Panel Procedure</w:t>
      </w:r>
    </w:p>
    <w:p w:rsidRPr="00325DFF" w:rsidR="00325DFF" w:rsidP="00717E8D" w:rsidRDefault="00325DFF" w14:paraId="34F9A56F" w14:textId="77777777">
      <w:pPr>
        <w:jc w:val="center"/>
        <w:rPr>
          <w:rFonts w:ascii="Calibri" w:hAnsi="Calibri"/>
          <w:sz w:val="24"/>
          <w:szCs w:val="24"/>
        </w:rPr>
      </w:pPr>
      <w:r w:rsidRPr="00325DFF">
        <w:rPr>
          <w:rFonts w:ascii="Calibri" w:hAnsi="Calibri"/>
          <w:sz w:val="24"/>
          <w:szCs w:val="24"/>
        </w:rPr>
        <w:t>(</w:t>
      </w:r>
      <w:proofErr w:type="gramStart"/>
      <w:r w:rsidRPr="00325DFF">
        <w:rPr>
          <w:rFonts w:ascii="Calibri" w:hAnsi="Calibri"/>
          <w:sz w:val="24"/>
          <w:szCs w:val="24"/>
        </w:rPr>
        <w:t>to</w:t>
      </w:r>
      <w:proofErr w:type="gramEnd"/>
      <w:r w:rsidRPr="00325DFF">
        <w:rPr>
          <w:rFonts w:ascii="Calibri" w:hAnsi="Calibri"/>
          <w:sz w:val="24"/>
          <w:szCs w:val="24"/>
        </w:rPr>
        <w:t xml:space="preserve"> be applied when a complaint has been made about the headteacher or has reached Stage 3 of the school complaints procedure as detailed in the policy)</w:t>
      </w:r>
    </w:p>
    <w:p w:rsidR="00325DFF" w:rsidP="00717E8D" w:rsidRDefault="00325DFF" w14:paraId="684C576F" w14:textId="77777777">
      <w:pPr>
        <w:rPr>
          <w:rFonts w:asciiTheme="minorHAnsi" w:hAnsiTheme="minorHAnsi" w:cstheme="minorHAnsi"/>
          <w:sz w:val="24"/>
          <w:szCs w:val="24"/>
        </w:rPr>
      </w:pPr>
    </w:p>
    <w:p w:rsidR="00717E8D" w:rsidP="00325DFF" w:rsidRDefault="00717E8D" w14:paraId="53C31B6F" w14:textId="77777777">
      <w:pPr>
        <w:jc w:val="both"/>
        <w:rPr>
          <w:rFonts w:asciiTheme="minorHAnsi" w:hAnsiTheme="minorHAnsi" w:cstheme="minorHAnsi"/>
          <w:sz w:val="24"/>
          <w:szCs w:val="24"/>
        </w:rPr>
      </w:pPr>
      <w:r w:rsidRPr="00325DFF">
        <w:rPr>
          <w:rFonts w:asciiTheme="minorHAnsi" w:hAnsiTheme="minorHAnsi" w:cstheme="minorHAnsi"/>
          <w:sz w:val="24"/>
          <w:szCs w:val="24"/>
        </w:rPr>
        <w:t xml:space="preserve">The governing body must consider all written complaints </w:t>
      </w:r>
      <w:r w:rsidRPr="00325DFF">
        <w:rPr>
          <w:rFonts w:asciiTheme="minorHAnsi" w:hAnsiTheme="minorHAnsi" w:cstheme="minorHAnsi"/>
          <w:b/>
          <w:sz w:val="24"/>
          <w:szCs w:val="24"/>
        </w:rPr>
        <w:t xml:space="preserve">within 21 </w:t>
      </w:r>
      <w:proofErr w:type="gramStart"/>
      <w:r w:rsidRPr="00325DFF">
        <w:rPr>
          <w:rFonts w:asciiTheme="minorHAnsi" w:hAnsiTheme="minorHAnsi" w:cstheme="minorHAnsi"/>
          <w:b/>
          <w:sz w:val="24"/>
          <w:szCs w:val="24"/>
        </w:rPr>
        <w:t>school working</w:t>
      </w:r>
      <w:proofErr w:type="gramEnd"/>
      <w:r w:rsidRPr="00325DFF">
        <w:rPr>
          <w:rFonts w:asciiTheme="minorHAnsi" w:hAnsiTheme="minorHAnsi" w:cstheme="minorHAnsi"/>
          <w:b/>
          <w:sz w:val="24"/>
          <w:szCs w:val="24"/>
        </w:rPr>
        <w:t xml:space="preserve"> days</w:t>
      </w:r>
      <w:r w:rsidRPr="00325DFF">
        <w:rPr>
          <w:rFonts w:asciiTheme="minorHAnsi" w:hAnsiTheme="minorHAnsi" w:cstheme="minorHAnsi"/>
          <w:sz w:val="24"/>
          <w:szCs w:val="24"/>
        </w:rPr>
        <w:t xml:space="preserve"> of receipt. </w:t>
      </w:r>
    </w:p>
    <w:p w:rsidRPr="00325DFF" w:rsidR="00195865" w:rsidP="00325DFF" w:rsidRDefault="00195865" w14:paraId="7F00508E" w14:textId="77777777">
      <w:pPr>
        <w:jc w:val="both"/>
        <w:rPr>
          <w:rFonts w:asciiTheme="minorHAnsi" w:hAnsiTheme="minorHAnsi" w:cstheme="minorHAnsi"/>
          <w:sz w:val="24"/>
          <w:szCs w:val="24"/>
        </w:rPr>
      </w:pPr>
    </w:p>
    <w:p w:rsidR="00717E8D" w:rsidP="00325DFF" w:rsidRDefault="00717E8D" w14:paraId="4A1F529E" w14:textId="77777777">
      <w:pPr>
        <w:jc w:val="both"/>
        <w:rPr>
          <w:rFonts w:asciiTheme="minorHAnsi" w:hAnsiTheme="minorHAnsi" w:cstheme="minorHAnsi"/>
          <w:sz w:val="24"/>
          <w:szCs w:val="24"/>
        </w:rPr>
      </w:pPr>
      <w:r w:rsidRPr="00325DFF">
        <w:rPr>
          <w:rFonts w:asciiTheme="minorHAnsi" w:hAnsiTheme="minorHAnsi" w:cstheme="minorHAnsi"/>
          <w:sz w:val="24"/>
          <w:szCs w:val="24"/>
        </w:rPr>
        <w:t xml:space="preserve">The chair of </w:t>
      </w:r>
      <w:r w:rsidR="00195865">
        <w:rPr>
          <w:rFonts w:asciiTheme="minorHAnsi" w:hAnsiTheme="minorHAnsi" w:cstheme="minorHAnsi"/>
          <w:sz w:val="24"/>
          <w:szCs w:val="24"/>
        </w:rPr>
        <w:t xml:space="preserve">the governing body </w:t>
      </w:r>
      <w:r w:rsidRPr="00325DFF">
        <w:rPr>
          <w:rFonts w:asciiTheme="minorHAnsi" w:hAnsiTheme="minorHAnsi" w:cstheme="minorHAnsi"/>
          <w:sz w:val="24"/>
          <w:szCs w:val="24"/>
        </w:rPr>
        <w:t xml:space="preserve">will nominate a governor to co-ordinate the procedure and will appoint a </w:t>
      </w:r>
      <w:r w:rsidRPr="00325DFF">
        <w:rPr>
          <w:rFonts w:asciiTheme="minorHAnsi" w:hAnsiTheme="minorHAnsi" w:cstheme="minorHAnsi"/>
          <w:b/>
          <w:sz w:val="24"/>
          <w:szCs w:val="24"/>
        </w:rPr>
        <w:t>complaints panel</w:t>
      </w:r>
      <w:r w:rsidRPr="00325DFF">
        <w:rPr>
          <w:rFonts w:asciiTheme="minorHAnsi" w:hAnsiTheme="minorHAnsi" w:cstheme="minorHAnsi"/>
          <w:sz w:val="24"/>
          <w:szCs w:val="24"/>
        </w:rPr>
        <w:t xml:space="preserve"> consisting of 3 governors who are not employees of the school. The nominated co-ordinator will chair the complaints panel.</w:t>
      </w:r>
    </w:p>
    <w:p w:rsidRPr="00325DFF" w:rsidR="00195865" w:rsidP="00325DFF" w:rsidRDefault="00195865" w14:paraId="2EB15B21" w14:textId="77777777">
      <w:pPr>
        <w:jc w:val="both"/>
        <w:rPr>
          <w:rFonts w:asciiTheme="minorHAnsi" w:hAnsiTheme="minorHAnsi" w:cstheme="minorHAnsi"/>
          <w:sz w:val="24"/>
          <w:szCs w:val="24"/>
        </w:rPr>
      </w:pPr>
    </w:p>
    <w:p w:rsidR="00717E8D" w:rsidP="00325DFF" w:rsidRDefault="00717E8D" w14:paraId="6501D1C2" w14:textId="77777777">
      <w:pPr>
        <w:jc w:val="both"/>
        <w:rPr>
          <w:rFonts w:asciiTheme="minorHAnsi" w:hAnsiTheme="minorHAnsi" w:cstheme="minorHAnsi"/>
          <w:sz w:val="24"/>
          <w:szCs w:val="24"/>
        </w:rPr>
      </w:pPr>
      <w:r w:rsidRPr="00325DFF">
        <w:rPr>
          <w:rFonts w:asciiTheme="minorHAnsi" w:hAnsiTheme="minorHAnsi" w:cstheme="minorHAnsi"/>
          <w:sz w:val="24"/>
          <w:szCs w:val="24"/>
        </w:rPr>
        <w:t xml:space="preserve">The co-ordinator will arrange a meeting of the complaints panel to discuss the complaint and will invite the person making it to attend the meeting so that they can explain the complaint in more detail. The school will give the complainant at least five days’ notice of the meeting. If the complainant cannot attend the suggested date, a further date will be set. If the complainant does not attend the second date, a third and final date will be set, at which time the meeting will proceed without the complainant present. </w:t>
      </w:r>
    </w:p>
    <w:p w:rsidRPr="00325DFF" w:rsidR="00195865" w:rsidP="00325DFF" w:rsidRDefault="00195865" w14:paraId="11D8F857" w14:textId="77777777">
      <w:pPr>
        <w:jc w:val="both"/>
        <w:rPr>
          <w:rFonts w:asciiTheme="minorHAnsi" w:hAnsiTheme="minorHAnsi" w:cstheme="minorHAnsi"/>
          <w:sz w:val="24"/>
          <w:szCs w:val="24"/>
        </w:rPr>
      </w:pPr>
    </w:p>
    <w:p w:rsidRPr="00325DFF" w:rsidR="00717E8D" w:rsidP="00325DFF" w:rsidRDefault="00717E8D" w14:paraId="4BBBD48E" w14:textId="77777777">
      <w:pPr>
        <w:jc w:val="both"/>
        <w:rPr>
          <w:rFonts w:asciiTheme="minorHAnsi" w:hAnsiTheme="minorHAnsi" w:cstheme="minorHAnsi"/>
          <w:sz w:val="24"/>
          <w:szCs w:val="24"/>
        </w:rPr>
      </w:pPr>
      <w:r w:rsidRPr="00325DFF">
        <w:rPr>
          <w:rFonts w:asciiTheme="minorHAnsi" w:hAnsiTheme="minorHAnsi" w:cstheme="minorHAnsi"/>
          <w:sz w:val="24"/>
          <w:szCs w:val="24"/>
        </w:rPr>
        <w:t>The head teacher will write a report addressing the complaint and ensure that the complaints panel members and the complainant receive a copy 4 days before the meeting. (If it is a complai</w:t>
      </w:r>
      <w:r w:rsidR="00195865">
        <w:rPr>
          <w:rFonts w:asciiTheme="minorHAnsi" w:hAnsiTheme="minorHAnsi" w:cstheme="minorHAnsi"/>
          <w:sz w:val="24"/>
          <w:szCs w:val="24"/>
        </w:rPr>
        <w:t>nt about the head teacher, the c</w:t>
      </w:r>
      <w:r w:rsidRPr="00325DFF">
        <w:rPr>
          <w:rFonts w:asciiTheme="minorHAnsi" w:hAnsiTheme="minorHAnsi" w:cstheme="minorHAnsi"/>
          <w:sz w:val="24"/>
          <w:szCs w:val="24"/>
        </w:rPr>
        <w:t xml:space="preserve">hair of </w:t>
      </w:r>
      <w:r w:rsidR="00195865">
        <w:rPr>
          <w:rFonts w:asciiTheme="minorHAnsi" w:hAnsiTheme="minorHAnsi" w:cstheme="minorHAnsi"/>
          <w:sz w:val="24"/>
          <w:szCs w:val="24"/>
        </w:rPr>
        <w:t xml:space="preserve">the governing body </w:t>
      </w:r>
      <w:r w:rsidRPr="00325DFF">
        <w:rPr>
          <w:rFonts w:asciiTheme="minorHAnsi" w:hAnsiTheme="minorHAnsi" w:cstheme="minorHAnsi"/>
          <w:sz w:val="24"/>
          <w:szCs w:val="24"/>
        </w:rPr>
        <w:t>will write the report).</w:t>
      </w:r>
    </w:p>
    <w:p w:rsidRPr="00325DFF" w:rsidR="00717E8D" w:rsidP="00717E8D" w:rsidRDefault="00717E8D" w14:paraId="7FD63934" w14:textId="77777777">
      <w:pPr>
        <w:rPr>
          <w:rFonts w:asciiTheme="minorHAnsi" w:hAnsiTheme="minorHAnsi" w:cstheme="minorHAnsi"/>
          <w:sz w:val="24"/>
          <w:szCs w:val="24"/>
        </w:rPr>
      </w:pPr>
    </w:p>
    <w:p w:rsidRPr="00325DFF" w:rsidR="00717E8D" w:rsidP="00717E8D" w:rsidRDefault="00717E8D" w14:paraId="585D7620" w14:textId="77777777">
      <w:pPr>
        <w:rPr>
          <w:rFonts w:asciiTheme="minorHAnsi" w:hAnsiTheme="minorHAnsi" w:cstheme="minorHAnsi"/>
          <w:sz w:val="24"/>
          <w:szCs w:val="24"/>
        </w:rPr>
      </w:pPr>
      <w:r w:rsidRPr="00325DFF">
        <w:rPr>
          <w:rFonts w:asciiTheme="minorHAnsi" w:hAnsiTheme="minorHAnsi" w:cstheme="minorHAnsi"/>
          <w:sz w:val="24"/>
          <w:szCs w:val="24"/>
        </w:rPr>
        <w:t xml:space="preserve">The complainant is invited to write a report addressing the issue and must ensure that the complaints panel members and the head teacher (or </w:t>
      </w:r>
      <w:r w:rsidR="00195865">
        <w:rPr>
          <w:rFonts w:asciiTheme="minorHAnsi" w:hAnsiTheme="minorHAnsi" w:cstheme="minorHAnsi"/>
          <w:sz w:val="24"/>
          <w:szCs w:val="24"/>
        </w:rPr>
        <w:t>c</w:t>
      </w:r>
      <w:r w:rsidRPr="00325DFF">
        <w:rPr>
          <w:rFonts w:asciiTheme="minorHAnsi" w:hAnsiTheme="minorHAnsi" w:cstheme="minorHAnsi"/>
          <w:sz w:val="24"/>
          <w:szCs w:val="24"/>
        </w:rPr>
        <w:t xml:space="preserve">hair of </w:t>
      </w:r>
      <w:r w:rsidR="00195865">
        <w:rPr>
          <w:rFonts w:asciiTheme="minorHAnsi" w:hAnsiTheme="minorHAnsi" w:cstheme="minorHAnsi"/>
          <w:sz w:val="24"/>
          <w:szCs w:val="24"/>
        </w:rPr>
        <w:t>the governing body</w:t>
      </w:r>
      <w:r w:rsidRPr="00325DFF">
        <w:rPr>
          <w:rFonts w:asciiTheme="minorHAnsi" w:hAnsiTheme="minorHAnsi" w:cstheme="minorHAnsi"/>
          <w:sz w:val="24"/>
          <w:szCs w:val="24"/>
        </w:rPr>
        <w:t xml:space="preserve">) receives a copy 2 days before the meeting. Other written evidence </w:t>
      </w:r>
      <w:proofErr w:type="gramStart"/>
      <w:r w:rsidRPr="00325DFF">
        <w:rPr>
          <w:rFonts w:asciiTheme="minorHAnsi" w:hAnsiTheme="minorHAnsi" w:cstheme="minorHAnsi"/>
          <w:sz w:val="24"/>
          <w:szCs w:val="24"/>
        </w:rPr>
        <w:t>will be not be</w:t>
      </w:r>
      <w:proofErr w:type="gramEnd"/>
      <w:r w:rsidRPr="00325DFF">
        <w:rPr>
          <w:rFonts w:asciiTheme="minorHAnsi" w:hAnsiTheme="minorHAnsi" w:cstheme="minorHAnsi"/>
          <w:sz w:val="24"/>
          <w:szCs w:val="24"/>
        </w:rPr>
        <w:t xml:space="preserve"> accepted at the meeting, except in exceptional circumstances.</w:t>
      </w:r>
    </w:p>
    <w:p w:rsidRPr="00325DFF" w:rsidR="00717E8D" w:rsidP="00717E8D" w:rsidRDefault="00717E8D" w14:paraId="14899BBE" w14:textId="77777777">
      <w:pPr>
        <w:rPr>
          <w:rFonts w:asciiTheme="minorHAnsi" w:hAnsiTheme="minorHAnsi" w:cstheme="minorHAnsi"/>
          <w:sz w:val="24"/>
          <w:szCs w:val="24"/>
        </w:rPr>
      </w:pPr>
    </w:p>
    <w:p w:rsidRPr="00325DFF" w:rsidR="00717E8D" w:rsidP="00717E8D" w:rsidRDefault="00717E8D" w14:paraId="7E2893FF" w14:textId="77777777">
      <w:pPr>
        <w:rPr>
          <w:rFonts w:asciiTheme="minorHAnsi" w:hAnsiTheme="minorHAnsi" w:cstheme="minorHAnsi"/>
          <w:b/>
          <w:sz w:val="24"/>
          <w:szCs w:val="24"/>
        </w:rPr>
      </w:pPr>
      <w:r w:rsidRPr="00325DFF">
        <w:rPr>
          <w:rFonts w:asciiTheme="minorHAnsi" w:hAnsiTheme="minorHAnsi" w:cstheme="minorHAnsi"/>
          <w:b/>
          <w:sz w:val="24"/>
          <w:szCs w:val="24"/>
        </w:rPr>
        <w:t>Check list for a panel hearing</w:t>
      </w:r>
    </w:p>
    <w:p w:rsidRPr="00325DFF" w:rsidR="00717E8D" w:rsidP="00717E8D" w:rsidRDefault="00717E8D" w14:paraId="75C2A4E1" w14:textId="77777777">
      <w:pPr>
        <w:rPr>
          <w:rFonts w:asciiTheme="minorHAnsi" w:hAnsiTheme="minorHAnsi" w:cstheme="minorHAnsi"/>
          <w:sz w:val="24"/>
          <w:szCs w:val="24"/>
        </w:rPr>
      </w:pPr>
      <w:r w:rsidRPr="00325DFF">
        <w:rPr>
          <w:rFonts w:asciiTheme="minorHAnsi" w:hAnsiTheme="minorHAnsi" w:cstheme="minorHAnsi"/>
          <w:sz w:val="24"/>
          <w:szCs w:val="24"/>
        </w:rPr>
        <w:t>The panel must take the following points into account:</w:t>
      </w:r>
    </w:p>
    <w:p w:rsidRPr="00325DFF" w:rsidR="00717E8D" w:rsidP="00717E8D" w:rsidRDefault="00717E8D" w14:paraId="473C46B2" w14:textId="77777777">
      <w:pPr>
        <w:numPr>
          <w:ilvl w:val="0"/>
          <w:numId w:val="24"/>
        </w:numPr>
        <w:spacing w:after="100"/>
        <w:rPr>
          <w:rFonts w:asciiTheme="minorHAnsi" w:hAnsiTheme="minorHAnsi" w:cstheme="minorHAnsi"/>
          <w:sz w:val="24"/>
          <w:szCs w:val="24"/>
        </w:rPr>
      </w:pPr>
      <w:r w:rsidRPr="00325DFF">
        <w:rPr>
          <w:rFonts w:asciiTheme="minorHAnsi" w:hAnsiTheme="minorHAnsi" w:cstheme="minorHAnsi"/>
          <w:sz w:val="24"/>
          <w:szCs w:val="24"/>
        </w:rPr>
        <w:t xml:space="preserve">the hearing is as informal as </w:t>
      </w:r>
      <w:proofErr w:type="gramStart"/>
      <w:r w:rsidRPr="00325DFF">
        <w:rPr>
          <w:rFonts w:asciiTheme="minorHAnsi" w:hAnsiTheme="minorHAnsi" w:cstheme="minorHAnsi"/>
          <w:sz w:val="24"/>
          <w:szCs w:val="24"/>
        </w:rPr>
        <w:t>possible;</w:t>
      </w:r>
      <w:proofErr w:type="gramEnd"/>
    </w:p>
    <w:p w:rsidRPr="00325DFF" w:rsidR="00717E8D" w:rsidP="00717E8D" w:rsidRDefault="00717E8D" w14:paraId="6E70F759" w14:textId="77777777">
      <w:pPr>
        <w:numPr>
          <w:ilvl w:val="0"/>
          <w:numId w:val="24"/>
        </w:numPr>
        <w:spacing w:after="100"/>
        <w:rPr>
          <w:rFonts w:asciiTheme="minorHAnsi" w:hAnsiTheme="minorHAnsi" w:cstheme="minorHAnsi"/>
          <w:sz w:val="24"/>
          <w:szCs w:val="24"/>
        </w:rPr>
      </w:pPr>
      <w:r w:rsidRPr="00325DFF">
        <w:rPr>
          <w:rFonts w:asciiTheme="minorHAnsi" w:hAnsiTheme="minorHAnsi" w:cstheme="minorHAnsi"/>
          <w:sz w:val="24"/>
          <w:szCs w:val="24"/>
        </w:rPr>
        <w:t xml:space="preserve">after introductions, the complainant is invited to explain their complaint (with the support of parent partnership or </w:t>
      </w:r>
      <w:proofErr w:type="gramStart"/>
      <w:r w:rsidRPr="00325DFF">
        <w:rPr>
          <w:rFonts w:asciiTheme="minorHAnsi" w:hAnsiTheme="minorHAnsi" w:cstheme="minorHAnsi"/>
          <w:sz w:val="24"/>
          <w:szCs w:val="24"/>
        </w:rPr>
        <w:t>other</w:t>
      </w:r>
      <w:proofErr w:type="gramEnd"/>
      <w:r w:rsidRPr="00325DFF">
        <w:rPr>
          <w:rFonts w:asciiTheme="minorHAnsi" w:hAnsiTheme="minorHAnsi" w:cstheme="minorHAnsi"/>
          <w:sz w:val="24"/>
          <w:szCs w:val="24"/>
        </w:rPr>
        <w:t xml:space="preserve"> advocate if required);</w:t>
      </w:r>
    </w:p>
    <w:p w:rsidRPr="00325DFF" w:rsidR="00717E8D" w:rsidP="7859A917" w:rsidRDefault="00717E8D" w14:paraId="7ECE059E" w14:textId="3269484D">
      <w:pPr>
        <w:numPr>
          <w:ilvl w:val="0"/>
          <w:numId w:val="24"/>
        </w:numPr>
        <w:spacing w:after="100"/>
        <w:rPr>
          <w:rFonts w:ascii="Calibri" w:hAnsi="Calibri" w:cs="Calibri" w:asciiTheme="minorAscii" w:hAnsiTheme="minorAscii" w:cstheme="minorAscii"/>
          <w:sz w:val="24"/>
          <w:szCs w:val="24"/>
        </w:rPr>
      </w:pPr>
      <w:r w:rsidRPr="7859A917" w:rsidR="00717E8D">
        <w:rPr>
          <w:rFonts w:ascii="Calibri" w:hAnsi="Calibri" w:cs="Calibri" w:asciiTheme="minorAscii" w:hAnsiTheme="minorAscii" w:cstheme="minorAscii"/>
          <w:sz w:val="24"/>
          <w:szCs w:val="24"/>
        </w:rPr>
        <w:t>the panel members</w:t>
      </w:r>
      <w:r w:rsidRPr="7859A917" w:rsidR="73E65787">
        <w:rPr>
          <w:rFonts w:ascii="Calibri" w:hAnsi="Calibri" w:cs="Calibri" w:asciiTheme="minorAscii" w:hAnsiTheme="minorAscii" w:cstheme="minorAscii"/>
          <w:sz w:val="24"/>
          <w:szCs w:val="24"/>
        </w:rPr>
        <w:t xml:space="preserve"> </w:t>
      </w:r>
      <w:r w:rsidRPr="7859A917" w:rsidR="00717E8D">
        <w:rPr>
          <w:rFonts w:ascii="Calibri" w:hAnsi="Calibri" w:cs="Calibri" w:asciiTheme="minorAscii" w:hAnsiTheme="minorAscii" w:cstheme="minorAscii"/>
          <w:sz w:val="24"/>
          <w:szCs w:val="24"/>
        </w:rPr>
        <w:t xml:space="preserve">may ask </w:t>
      </w:r>
      <w:r w:rsidRPr="7859A917" w:rsidR="00717E8D">
        <w:rPr>
          <w:rFonts w:ascii="Calibri" w:hAnsi="Calibri" w:cs="Calibri" w:asciiTheme="minorAscii" w:hAnsiTheme="minorAscii" w:cstheme="minorAscii"/>
          <w:sz w:val="24"/>
          <w:szCs w:val="24"/>
        </w:rPr>
        <w:t>questions;</w:t>
      </w:r>
    </w:p>
    <w:p w:rsidRPr="00325DFF" w:rsidR="00717E8D" w:rsidP="00717E8D" w:rsidRDefault="00717E8D" w14:paraId="40BA7B01" w14:textId="77777777">
      <w:pPr>
        <w:numPr>
          <w:ilvl w:val="0"/>
          <w:numId w:val="24"/>
        </w:numPr>
        <w:spacing w:after="100"/>
        <w:rPr>
          <w:rFonts w:asciiTheme="minorHAnsi" w:hAnsiTheme="minorHAnsi" w:cstheme="minorHAnsi"/>
          <w:sz w:val="24"/>
          <w:szCs w:val="24"/>
        </w:rPr>
      </w:pPr>
      <w:r w:rsidRPr="00325DFF">
        <w:rPr>
          <w:rFonts w:asciiTheme="minorHAnsi" w:hAnsiTheme="minorHAnsi" w:cstheme="minorHAnsi"/>
          <w:sz w:val="24"/>
          <w:szCs w:val="24"/>
        </w:rPr>
        <w:t>the head teacher (or</w:t>
      </w:r>
      <w:r w:rsidR="00195865">
        <w:rPr>
          <w:rFonts w:asciiTheme="minorHAnsi" w:hAnsiTheme="minorHAnsi" w:cstheme="minorHAnsi"/>
          <w:sz w:val="24"/>
          <w:szCs w:val="24"/>
        </w:rPr>
        <w:t xml:space="preserve"> c</w:t>
      </w:r>
      <w:r w:rsidRPr="00325DFF" w:rsidR="00195865">
        <w:rPr>
          <w:rFonts w:asciiTheme="minorHAnsi" w:hAnsiTheme="minorHAnsi" w:cstheme="minorHAnsi"/>
          <w:sz w:val="24"/>
          <w:szCs w:val="24"/>
        </w:rPr>
        <w:t xml:space="preserve">hair of </w:t>
      </w:r>
      <w:r w:rsidR="00195865">
        <w:rPr>
          <w:rFonts w:asciiTheme="minorHAnsi" w:hAnsiTheme="minorHAnsi" w:cstheme="minorHAnsi"/>
          <w:sz w:val="24"/>
          <w:szCs w:val="24"/>
        </w:rPr>
        <w:t>the governing body</w:t>
      </w:r>
      <w:r w:rsidRPr="00325DFF">
        <w:rPr>
          <w:rFonts w:asciiTheme="minorHAnsi" w:hAnsiTheme="minorHAnsi" w:cstheme="minorHAnsi"/>
          <w:sz w:val="24"/>
          <w:szCs w:val="24"/>
        </w:rPr>
        <w:t xml:space="preserve">) is then invited to explain the school’s actions (with support of </w:t>
      </w:r>
      <w:r w:rsidR="00195865">
        <w:rPr>
          <w:rFonts w:asciiTheme="minorHAnsi" w:hAnsiTheme="minorHAnsi" w:cstheme="minorHAnsi"/>
          <w:sz w:val="24"/>
          <w:szCs w:val="24"/>
        </w:rPr>
        <w:t>senior teacher,</w:t>
      </w:r>
      <w:r w:rsidRPr="00325DFF">
        <w:rPr>
          <w:rFonts w:asciiTheme="minorHAnsi" w:hAnsiTheme="minorHAnsi" w:cstheme="minorHAnsi"/>
          <w:sz w:val="24"/>
          <w:szCs w:val="24"/>
        </w:rPr>
        <w:t xml:space="preserve"> SEN</w:t>
      </w:r>
      <w:r w:rsidR="00195865">
        <w:rPr>
          <w:rFonts w:asciiTheme="minorHAnsi" w:hAnsiTheme="minorHAnsi" w:cstheme="minorHAnsi"/>
          <w:sz w:val="24"/>
          <w:szCs w:val="24"/>
        </w:rPr>
        <w:t>D</w:t>
      </w:r>
      <w:r w:rsidRPr="00325DFF">
        <w:rPr>
          <w:rFonts w:asciiTheme="minorHAnsi" w:hAnsiTheme="minorHAnsi" w:cstheme="minorHAnsi"/>
          <w:sz w:val="24"/>
          <w:szCs w:val="24"/>
        </w:rPr>
        <w:t xml:space="preserve">Co or </w:t>
      </w:r>
      <w:proofErr w:type="gramStart"/>
      <w:r w:rsidRPr="00325DFF">
        <w:rPr>
          <w:rFonts w:asciiTheme="minorHAnsi" w:hAnsiTheme="minorHAnsi" w:cstheme="minorHAnsi"/>
          <w:sz w:val="24"/>
          <w:szCs w:val="24"/>
        </w:rPr>
        <w:t>other</w:t>
      </w:r>
      <w:proofErr w:type="gramEnd"/>
      <w:r w:rsidRPr="00325DFF">
        <w:rPr>
          <w:rFonts w:asciiTheme="minorHAnsi" w:hAnsiTheme="minorHAnsi" w:cstheme="minorHAnsi"/>
          <w:sz w:val="24"/>
          <w:szCs w:val="24"/>
        </w:rPr>
        <w:t xml:space="preserve"> supporter if required);</w:t>
      </w:r>
    </w:p>
    <w:p w:rsidRPr="00325DFF" w:rsidR="00717E8D" w:rsidP="7859A917" w:rsidRDefault="00717E8D" w14:paraId="4D0DB1E6" w14:textId="6BEE29F3">
      <w:pPr>
        <w:numPr>
          <w:ilvl w:val="0"/>
          <w:numId w:val="24"/>
        </w:numPr>
        <w:spacing w:after="100"/>
        <w:rPr>
          <w:rFonts w:ascii="Calibri" w:hAnsi="Calibri" w:cs="Calibri" w:asciiTheme="minorAscii" w:hAnsiTheme="minorAscii" w:cstheme="minorAscii"/>
          <w:sz w:val="24"/>
          <w:szCs w:val="24"/>
        </w:rPr>
      </w:pPr>
      <w:r w:rsidRPr="7859A917" w:rsidR="00717E8D">
        <w:rPr>
          <w:rFonts w:ascii="Calibri" w:hAnsi="Calibri" w:cs="Calibri" w:asciiTheme="minorAscii" w:hAnsiTheme="minorAscii" w:cstheme="minorAscii"/>
          <w:sz w:val="24"/>
          <w:szCs w:val="24"/>
        </w:rPr>
        <w:t xml:space="preserve">the panel members </w:t>
      </w:r>
      <w:r w:rsidRPr="7859A917" w:rsidR="00E12A3F">
        <w:rPr>
          <w:rFonts w:ascii="Calibri" w:hAnsi="Calibri" w:cs="Calibri" w:asciiTheme="minorAscii" w:hAnsiTheme="minorAscii" w:cstheme="minorAscii"/>
          <w:sz w:val="24"/>
          <w:szCs w:val="24"/>
        </w:rPr>
        <w:t xml:space="preserve">may ask </w:t>
      </w:r>
      <w:r w:rsidRPr="7859A917" w:rsidR="00E12A3F">
        <w:rPr>
          <w:rFonts w:ascii="Calibri" w:hAnsi="Calibri" w:cs="Calibri" w:asciiTheme="minorAscii" w:hAnsiTheme="minorAscii" w:cstheme="minorAscii"/>
          <w:sz w:val="24"/>
          <w:szCs w:val="24"/>
        </w:rPr>
        <w:t>questions;</w:t>
      </w:r>
    </w:p>
    <w:p w:rsidRPr="00325DFF" w:rsidR="00717E8D" w:rsidP="00717E8D" w:rsidRDefault="00717E8D" w14:paraId="216EAAE9" w14:textId="77777777">
      <w:pPr>
        <w:numPr>
          <w:ilvl w:val="0"/>
          <w:numId w:val="24"/>
        </w:numPr>
        <w:spacing w:after="100"/>
        <w:rPr>
          <w:rFonts w:asciiTheme="minorHAnsi" w:hAnsiTheme="minorHAnsi" w:cstheme="minorHAnsi"/>
          <w:sz w:val="24"/>
          <w:szCs w:val="24"/>
        </w:rPr>
      </w:pPr>
      <w:r w:rsidRPr="00325DFF">
        <w:rPr>
          <w:rFonts w:asciiTheme="minorHAnsi" w:hAnsiTheme="minorHAnsi" w:cstheme="minorHAnsi"/>
          <w:sz w:val="24"/>
          <w:szCs w:val="24"/>
        </w:rPr>
        <w:t xml:space="preserve">the complainant is then invited to sum up their </w:t>
      </w:r>
      <w:proofErr w:type="gramStart"/>
      <w:r w:rsidRPr="00325DFF">
        <w:rPr>
          <w:rFonts w:asciiTheme="minorHAnsi" w:hAnsiTheme="minorHAnsi" w:cstheme="minorHAnsi"/>
          <w:sz w:val="24"/>
          <w:szCs w:val="24"/>
        </w:rPr>
        <w:t>complaint;</w:t>
      </w:r>
      <w:proofErr w:type="gramEnd"/>
    </w:p>
    <w:p w:rsidRPr="00325DFF" w:rsidR="00717E8D" w:rsidP="00717E8D" w:rsidRDefault="00717E8D" w14:paraId="2D9F64C4" w14:textId="77777777">
      <w:pPr>
        <w:numPr>
          <w:ilvl w:val="0"/>
          <w:numId w:val="24"/>
        </w:numPr>
        <w:spacing w:after="100"/>
        <w:rPr>
          <w:rFonts w:asciiTheme="minorHAnsi" w:hAnsiTheme="minorHAnsi" w:cstheme="minorHAnsi"/>
          <w:sz w:val="24"/>
          <w:szCs w:val="24"/>
        </w:rPr>
      </w:pPr>
      <w:r w:rsidRPr="00325DFF">
        <w:rPr>
          <w:rFonts w:asciiTheme="minorHAnsi" w:hAnsiTheme="minorHAnsi" w:cstheme="minorHAnsi"/>
          <w:sz w:val="24"/>
          <w:szCs w:val="24"/>
        </w:rPr>
        <w:t>the hea</w:t>
      </w:r>
      <w:r w:rsidR="00195865">
        <w:rPr>
          <w:rFonts w:asciiTheme="minorHAnsi" w:hAnsiTheme="minorHAnsi" w:cstheme="minorHAnsi"/>
          <w:sz w:val="24"/>
          <w:szCs w:val="24"/>
        </w:rPr>
        <w:t>d teacher (or c</w:t>
      </w:r>
      <w:r w:rsidRPr="00325DFF" w:rsidR="00195865">
        <w:rPr>
          <w:rFonts w:asciiTheme="minorHAnsi" w:hAnsiTheme="minorHAnsi" w:cstheme="minorHAnsi"/>
          <w:sz w:val="24"/>
          <w:szCs w:val="24"/>
        </w:rPr>
        <w:t xml:space="preserve">hair of </w:t>
      </w:r>
      <w:r w:rsidR="00195865">
        <w:rPr>
          <w:rFonts w:asciiTheme="minorHAnsi" w:hAnsiTheme="minorHAnsi" w:cstheme="minorHAnsi"/>
          <w:sz w:val="24"/>
          <w:szCs w:val="24"/>
        </w:rPr>
        <w:t>the governing body</w:t>
      </w:r>
      <w:r w:rsidRPr="00325DFF">
        <w:rPr>
          <w:rFonts w:asciiTheme="minorHAnsi" w:hAnsiTheme="minorHAnsi" w:cstheme="minorHAnsi"/>
          <w:sz w:val="24"/>
          <w:szCs w:val="24"/>
        </w:rPr>
        <w:t xml:space="preserve">) is then invited to sum up the school’s actions and response to the </w:t>
      </w:r>
      <w:proofErr w:type="gramStart"/>
      <w:r w:rsidRPr="00325DFF">
        <w:rPr>
          <w:rFonts w:asciiTheme="minorHAnsi" w:hAnsiTheme="minorHAnsi" w:cstheme="minorHAnsi"/>
          <w:sz w:val="24"/>
          <w:szCs w:val="24"/>
        </w:rPr>
        <w:t>complaint;</w:t>
      </w:r>
      <w:proofErr w:type="gramEnd"/>
      <w:r w:rsidR="00195865">
        <w:rPr>
          <w:rFonts w:asciiTheme="minorHAnsi" w:hAnsiTheme="minorHAnsi" w:cstheme="minorHAnsi"/>
          <w:sz w:val="24"/>
          <w:szCs w:val="24"/>
        </w:rPr>
        <w:t xml:space="preserve">  </w:t>
      </w:r>
    </w:p>
    <w:p w:rsidRPr="00325DFF" w:rsidR="00717E8D" w:rsidP="00717E8D" w:rsidRDefault="00717E8D" w14:paraId="56E98EEA" w14:textId="77777777">
      <w:pPr>
        <w:numPr>
          <w:ilvl w:val="0"/>
          <w:numId w:val="24"/>
        </w:numPr>
        <w:spacing w:after="100"/>
        <w:rPr>
          <w:rFonts w:asciiTheme="minorHAnsi" w:hAnsiTheme="minorHAnsi" w:cstheme="minorHAnsi"/>
          <w:sz w:val="24"/>
          <w:szCs w:val="24"/>
        </w:rPr>
      </w:pPr>
      <w:r w:rsidRPr="00325DFF">
        <w:rPr>
          <w:rFonts w:asciiTheme="minorHAnsi" w:hAnsiTheme="minorHAnsi" w:cstheme="minorHAnsi"/>
          <w:sz w:val="24"/>
          <w:szCs w:val="24"/>
        </w:rPr>
        <w:lastRenderedPageBreak/>
        <w:t xml:space="preserve">the chair of the panel explains that both parties will hear from the panel within 3 working </w:t>
      </w:r>
      <w:proofErr w:type="gramStart"/>
      <w:r w:rsidRPr="00325DFF">
        <w:rPr>
          <w:rFonts w:asciiTheme="minorHAnsi" w:hAnsiTheme="minorHAnsi" w:cstheme="minorHAnsi"/>
          <w:sz w:val="24"/>
          <w:szCs w:val="24"/>
        </w:rPr>
        <w:t>days;</w:t>
      </w:r>
      <w:proofErr w:type="gramEnd"/>
    </w:p>
    <w:p w:rsidRPr="00325DFF" w:rsidR="00717E8D" w:rsidP="00717E8D" w:rsidRDefault="00717E8D" w14:paraId="591C8D6F" w14:textId="77777777">
      <w:pPr>
        <w:numPr>
          <w:ilvl w:val="0"/>
          <w:numId w:val="24"/>
        </w:numPr>
        <w:spacing w:after="100"/>
        <w:rPr>
          <w:rFonts w:asciiTheme="minorHAnsi" w:hAnsiTheme="minorHAnsi" w:cstheme="minorHAnsi"/>
          <w:sz w:val="24"/>
          <w:szCs w:val="24"/>
        </w:rPr>
      </w:pPr>
      <w:r w:rsidRPr="00325DFF">
        <w:rPr>
          <w:rFonts w:asciiTheme="minorHAnsi" w:hAnsiTheme="minorHAnsi" w:cstheme="minorHAnsi"/>
          <w:sz w:val="24"/>
          <w:szCs w:val="24"/>
        </w:rPr>
        <w:t>both parties leave the meeting while the panel decides on the issues.</w:t>
      </w:r>
    </w:p>
    <w:p w:rsidRPr="00325DFF" w:rsidR="00717E8D" w:rsidP="00717E8D" w:rsidRDefault="00717E8D" w14:paraId="376AC0C7" w14:textId="77777777">
      <w:pPr>
        <w:rPr>
          <w:rFonts w:asciiTheme="minorHAnsi" w:hAnsiTheme="minorHAnsi" w:cstheme="minorHAnsi"/>
          <w:sz w:val="24"/>
          <w:szCs w:val="24"/>
        </w:rPr>
      </w:pPr>
    </w:p>
    <w:p w:rsidRPr="00325DFF" w:rsidR="00717E8D" w:rsidP="00717E8D" w:rsidRDefault="00717E8D" w14:paraId="157269E3" w14:textId="77777777">
      <w:pPr>
        <w:rPr>
          <w:rFonts w:asciiTheme="minorHAnsi" w:hAnsiTheme="minorHAnsi" w:cstheme="minorHAnsi"/>
          <w:sz w:val="24"/>
          <w:szCs w:val="24"/>
        </w:rPr>
      </w:pPr>
      <w:r w:rsidRPr="00325DFF">
        <w:rPr>
          <w:rFonts w:asciiTheme="minorHAnsi" w:hAnsiTheme="minorHAnsi" w:cstheme="minorHAnsi"/>
          <w:sz w:val="24"/>
          <w:szCs w:val="24"/>
        </w:rPr>
        <w:t>When the panel has fully investigated the complaint, the chair of the panel, on behalf of the governing body, will write to the complainant confirming the outcome of the complaint and any agreed action to be taken. The panel can:</w:t>
      </w:r>
    </w:p>
    <w:p w:rsidRPr="00325DFF" w:rsidR="00717E8D" w:rsidP="00717E8D" w:rsidRDefault="00717E8D" w14:paraId="6154E9E7" w14:textId="77777777">
      <w:pPr>
        <w:numPr>
          <w:ilvl w:val="0"/>
          <w:numId w:val="25"/>
        </w:numPr>
        <w:spacing w:after="100"/>
        <w:ind w:left="709"/>
        <w:rPr>
          <w:rFonts w:asciiTheme="minorHAnsi" w:hAnsiTheme="minorHAnsi" w:cstheme="minorHAnsi"/>
          <w:sz w:val="24"/>
          <w:szCs w:val="24"/>
        </w:rPr>
      </w:pPr>
      <w:r w:rsidRPr="00325DFF">
        <w:rPr>
          <w:rFonts w:asciiTheme="minorHAnsi" w:hAnsiTheme="minorHAnsi" w:cstheme="minorHAnsi"/>
          <w:sz w:val="24"/>
          <w:szCs w:val="24"/>
        </w:rPr>
        <w:t xml:space="preserve">dismiss the complaint in whole or in </w:t>
      </w:r>
      <w:proofErr w:type="gramStart"/>
      <w:r w:rsidRPr="00325DFF">
        <w:rPr>
          <w:rFonts w:asciiTheme="minorHAnsi" w:hAnsiTheme="minorHAnsi" w:cstheme="minorHAnsi"/>
          <w:sz w:val="24"/>
          <w:szCs w:val="24"/>
        </w:rPr>
        <w:t>part;</w:t>
      </w:r>
      <w:proofErr w:type="gramEnd"/>
    </w:p>
    <w:p w:rsidRPr="00325DFF" w:rsidR="00717E8D" w:rsidP="00717E8D" w:rsidRDefault="00717E8D" w14:paraId="119E24DA" w14:textId="77777777">
      <w:pPr>
        <w:numPr>
          <w:ilvl w:val="0"/>
          <w:numId w:val="25"/>
        </w:numPr>
        <w:spacing w:after="100"/>
        <w:ind w:left="709"/>
        <w:rPr>
          <w:rFonts w:asciiTheme="minorHAnsi" w:hAnsiTheme="minorHAnsi" w:cstheme="minorHAnsi"/>
          <w:sz w:val="24"/>
          <w:szCs w:val="24"/>
        </w:rPr>
      </w:pPr>
      <w:r w:rsidRPr="00325DFF">
        <w:rPr>
          <w:rFonts w:asciiTheme="minorHAnsi" w:hAnsiTheme="minorHAnsi" w:cstheme="minorHAnsi"/>
          <w:sz w:val="24"/>
          <w:szCs w:val="24"/>
        </w:rPr>
        <w:t xml:space="preserve">uphold the complaint in whole or in </w:t>
      </w:r>
      <w:proofErr w:type="gramStart"/>
      <w:r w:rsidRPr="00325DFF">
        <w:rPr>
          <w:rFonts w:asciiTheme="minorHAnsi" w:hAnsiTheme="minorHAnsi" w:cstheme="minorHAnsi"/>
          <w:sz w:val="24"/>
          <w:szCs w:val="24"/>
        </w:rPr>
        <w:t>part;</w:t>
      </w:r>
      <w:proofErr w:type="gramEnd"/>
    </w:p>
    <w:p w:rsidRPr="00325DFF" w:rsidR="00717E8D" w:rsidP="00717E8D" w:rsidRDefault="00717E8D" w14:paraId="7AF8822E" w14:textId="77777777">
      <w:pPr>
        <w:numPr>
          <w:ilvl w:val="0"/>
          <w:numId w:val="25"/>
        </w:numPr>
        <w:spacing w:after="100"/>
        <w:ind w:left="709"/>
        <w:rPr>
          <w:rFonts w:asciiTheme="minorHAnsi" w:hAnsiTheme="minorHAnsi" w:cstheme="minorHAnsi"/>
          <w:sz w:val="24"/>
          <w:szCs w:val="24"/>
        </w:rPr>
      </w:pPr>
      <w:r w:rsidRPr="00325DFF">
        <w:rPr>
          <w:rFonts w:asciiTheme="minorHAnsi" w:hAnsiTheme="minorHAnsi" w:cstheme="minorHAnsi"/>
          <w:sz w:val="24"/>
          <w:szCs w:val="24"/>
        </w:rPr>
        <w:t xml:space="preserve">decide on appropriate action to be taken to resolve the </w:t>
      </w:r>
      <w:proofErr w:type="gramStart"/>
      <w:r w:rsidRPr="00325DFF">
        <w:rPr>
          <w:rFonts w:asciiTheme="minorHAnsi" w:hAnsiTheme="minorHAnsi" w:cstheme="minorHAnsi"/>
          <w:sz w:val="24"/>
          <w:szCs w:val="24"/>
        </w:rPr>
        <w:t>complaint;</w:t>
      </w:r>
      <w:proofErr w:type="gramEnd"/>
    </w:p>
    <w:p w:rsidRPr="00325DFF" w:rsidR="00717E8D" w:rsidP="00717E8D" w:rsidRDefault="00717E8D" w14:paraId="2AA70763" w14:textId="77777777">
      <w:pPr>
        <w:numPr>
          <w:ilvl w:val="0"/>
          <w:numId w:val="25"/>
        </w:numPr>
        <w:spacing w:after="100"/>
        <w:ind w:left="709"/>
        <w:rPr>
          <w:rFonts w:asciiTheme="minorHAnsi" w:hAnsiTheme="minorHAnsi" w:cstheme="minorHAnsi"/>
          <w:sz w:val="24"/>
          <w:szCs w:val="24"/>
        </w:rPr>
      </w:pPr>
      <w:r w:rsidRPr="00325DFF">
        <w:rPr>
          <w:rFonts w:asciiTheme="minorHAnsi" w:hAnsiTheme="minorHAnsi" w:cstheme="minorHAnsi"/>
          <w:sz w:val="24"/>
          <w:szCs w:val="24"/>
        </w:rPr>
        <w:t>recommend changes to the school’s systems or procedures to ensure that problems of a similar nature do not recur.</w:t>
      </w:r>
    </w:p>
    <w:p w:rsidRPr="00325DFF" w:rsidR="00717E8D" w:rsidP="00717E8D" w:rsidRDefault="00717E8D" w14:paraId="64D3315C" w14:textId="77777777">
      <w:pPr>
        <w:rPr>
          <w:rFonts w:asciiTheme="minorHAnsi" w:hAnsiTheme="minorHAnsi" w:cstheme="minorHAnsi"/>
          <w:b/>
          <w:sz w:val="24"/>
          <w:szCs w:val="24"/>
          <w:lang w:val="en-US"/>
        </w:rPr>
      </w:pPr>
    </w:p>
    <w:p w:rsidR="00827C4D" w:rsidRDefault="00827C4D" w14:paraId="151992CE" w14:textId="77777777">
      <w:r>
        <w:br w:type="page"/>
      </w:r>
    </w:p>
    <w:p w:rsidRPr="00827C4D" w:rsidR="00717E8D" w:rsidP="00717E8D" w:rsidRDefault="00827C4D" w14:paraId="1121B065" w14:textId="77777777">
      <w:pPr>
        <w:rPr>
          <w:rFonts w:asciiTheme="minorHAnsi" w:hAnsiTheme="minorHAnsi" w:cstheme="minorHAnsi"/>
          <w:sz w:val="24"/>
          <w:szCs w:val="24"/>
        </w:rPr>
      </w:pPr>
      <w:r w:rsidRPr="00827C4D">
        <w:rPr>
          <w:rFonts w:asciiTheme="minorHAnsi" w:hAnsiTheme="minorHAnsi" w:cstheme="minorHAnsi"/>
          <w:sz w:val="24"/>
          <w:szCs w:val="24"/>
        </w:rPr>
        <w:lastRenderedPageBreak/>
        <w:t>Appendix 3</w:t>
      </w:r>
    </w:p>
    <w:p w:rsidRPr="00827C4D" w:rsidR="00827C4D" w:rsidP="00717E8D" w:rsidRDefault="00827C4D" w14:paraId="5478D813" w14:textId="77777777">
      <w:pPr>
        <w:rPr>
          <w:rFonts w:asciiTheme="minorHAnsi" w:hAnsiTheme="minorHAnsi" w:cstheme="minorHAnsi"/>
          <w:sz w:val="24"/>
          <w:szCs w:val="24"/>
        </w:rPr>
      </w:pPr>
    </w:p>
    <w:p w:rsidR="00827C4D" w:rsidP="00827C4D" w:rsidRDefault="00827C4D" w14:paraId="3B063262" w14:textId="77777777">
      <w:pPr>
        <w:rPr>
          <w:rFonts w:asciiTheme="minorHAnsi" w:hAnsiTheme="minorHAnsi" w:cstheme="minorHAnsi"/>
          <w:i/>
          <w:sz w:val="24"/>
          <w:szCs w:val="24"/>
          <w:lang w:val="en-US"/>
        </w:rPr>
      </w:pPr>
      <w:r w:rsidRPr="00827C4D">
        <w:rPr>
          <w:rFonts w:asciiTheme="minorHAnsi" w:hAnsiTheme="minorHAnsi" w:cstheme="minorHAnsi"/>
          <w:i/>
          <w:sz w:val="24"/>
          <w:szCs w:val="24"/>
          <w:lang w:val="en-US"/>
        </w:rPr>
        <w:t>Investigating Complaints</w:t>
      </w:r>
    </w:p>
    <w:p w:rsidRPr="00827C4D" w:rsidR="00827C4D" w:rsidP="00827C4D" w:rsidRDefault="00827C4D" w14:paraId="77C7BF80" w14:textId="77777777">
      <w:pPr>
        <w:rPr>
          <w:rFonts w:asciiTheme="minorHAnsi" w:hAnsiTheme="minorHAnsi" w:cstheme="minorHAnsi"/>
          <w:i/>
          <w:sz w:val="24"/>
          <w:szCs w:val="24"/>
        </w:rPr>
      </w:pPr>
    </w:p>
    <w:p w:rsidRPr="00827C4D" w:rsidR="00827C4D" w:rsidP="00827C4D" w:rsidRDefault="00827C4D" w14:paraId="450A92E7" w14:textId="77777777">
      <w:pPr>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At each stage, the person investigating the complaint should make sure that they: </w:t>
      </w:r>
    </w:p>
    <w:p w:rsidRPr="00827C4D" w:rsidR="00827C4D" w:rsidP="00827C4D" w:rsidRDefault="00827C4D" w14:paraId="41B27612" w14:textId="77777777">
      <w:pPr>
        <w:numPr>
          <w:ilvl w:val="0"/>
          <w:numId w:val="23"/>
        </w:numPr>
        <w:tabs>
          <w:tab w:val="clear" w:pos="1080"/>
          <w:tab w:val="num" w:pos="709"/>
        </w:tabs>
        <w:spacing w:after="100"/>
        <w:ind w:left="709"/>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establish </w:t>
      </w:r>
      <w:r w:rsidRPr="00827C4D">
        <w:rPr>
          <w:rFonts w:asciiTheme="minorHAnsi" w:hAnsiTheme="minorHAnsi" w:cstheme="minorHAnsi"/>
          <w:b/>
          <w:sz w:val="24"/>
          <w:szCs w:val="24"/>
          <w:lang w:val="en-US"/>
        </w:rPr>
        <w:t>what</w:t>
      </w:r>
      <w:r w:rsidRPr="00827C4D">
        <w:rPr>
          <w:rFonts w:asciiTheme="minorHAnsi" w:hAnsiTheme="minorHAnsi" w:cstheme="minorHAnsi"/>
          <w:sz w:val="24"/>
          <w:szCs w:val="24"/>
          <w:lang w:val="en-US"/>
        </w:rPr>
        <w:t xml:space="preserve"> has happened so far, and </w:t>
      </w:r>
      <w:r w:rsidRPr="00827C4D">
        <w:rPr>
          <w:rFonts w:asciiTheme="minorHAnsi" w:hAnsiTheme="minorHAnsi" w:cstheme="minorHAnsi"/>
          <w:b/>
          <w:sz w:val="24"/>
          <w:szCs w:val="24"/>
          <w:lang w:val="en-US"/>
        </w:rPr>
        <w:t xml:space="preserve">who </w:t>
      </w:r>
      <w:r w:rsidRPr="00827C4D">
        <w:rPr>
          <w:rFonts w:asciiTheme="minorHAnsi" w:hAnsiTheme="minorHAnsi" w:cstheme="minorHAnsi"/>
          <w:sz w:val="24"/>
          <w:szCs w:val="24"/>
          <w:lang w:val="en-US"/>
        </w:rPr>
        <w:t xml:space="preserve">has been </w:t>
      </w:r>
      <w:proofErr w:type="gramStart"/>
      <w:r w:rsidRPr="00827C4D">
        <w:rPr>
          <w:rFonts w:asciiTheme="minorHAnsi" w:hAnsiTheme="minorHAnsi" w:cstheme="minorHAnsi"/>
          <w:sz w:val="24"/>
          <w:szCs w:val="24"/>
          <w:lang w:val="en-US"/>
        </w:rPr>
        <w:t>involved;</w:t>
      </w:r>
      <w:proofErr w:type="gramEnd"/>
    </w:p>
    <w:p w:rsidRPr="00827C4D" w:rsidR="00827C4D" w:rsidP="00827C4D" w:rsidRDefault="00827C4D" w14:paraId="76685552" w14:textId="77777777">
      <w:pPr>
        <w:numPr>
          <w:ilvl w:val="0"/>
          <w:numId w:val="23"/>
        </w:numPr>
        <w:tabs>
          <w:tab w:val="clear" w:pos="1080"/>
          <w:tab w:val="num" w:pos="709"/>
        </w:tabs>
        <w:spacing w:after="100"/>
        <w:ind w:left="709"/>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clarify the nature of the complaint and what remains </w:t>
      </w:r>
      <w:proofErr w:type="gramStart"/>
      <w:r w:rsidRPr="00827C4D">
        <w:rPr>
          <w:rFonts w:asciiTheme="minorHAnsi" w:hAnsiTheme="minorHAnsi" w:cstheme="minorHAnsi"/>
          <w:sz w:val="24"/>
          <w:szCs w:val="24"/>
          <w:lang w:val="en-US"/>
        </w:rPr>
        <w:t>unresolved;</w:t>
      </w:r>
      <w:proofErr w:type="gramEnd"/>
    </w:p>
    <w:p w:rsidRPr="00827C4D" w:rsidR="00827C4D" w:rsidP="00827C4D" w:rsidRDefault="00827C4D" w14:paraId="1B9E2141" w14:textId="77777777">
      <w:pPr>
        <w:numPr>
          <w:ilvl w:val="0"/>
          <w:numId w:val="23"/>
        </w:numPr>
        <w:tabs>
          <w:tab w:val="clear" w:pos="1080"/>
          <w:tab w:val="num" w:pos="709"/>
        </w:tabs>
        <w:spacing w:after="100"/>
        <w:ind w:left="709"/>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meet with the complainant or contact </w:t>
      </w:r>
      <w:proofErr w:type="gramStart"/>
      <w:r w:rsidRPr="00827C4D">
        <w:rPr>
          <w:rFonts w:asciiTheme="minorHAnsi" w:hAnsiTheme="minorHAnsi" w:cstheme="minorHAnsi"/>
          <w:sz w:val="24"/>
          <w:szCs w:val="24"/>
          <w:lang w:val="en-US"/>
        </w:rPr>
        <w:t>them;</w:t>
      </w:r>
      <w:proofErr w:type="gramEnd"/>
    </w:p>
    <w:p w:rsidRPr="00827C4D" w:rsidR="00827C4D" w:rsidP="00827C4D" w:rsidRDefault="00827C4D" w14:paraId="1C6E74D6" w14:textId="77777777">
      <w:pPr>
        <w:numPr>
          <w:ilvl w:val="0"/>
          <w:numId w:val="23"/>
        </w:numPr>
        <w:tabs>
          <w:tab w:val="clear" w:pos="1080"/>
          <w:tab w:val="num" w:pos="709"/>
        </w:tabs>
        <w:spacing w:after="100"/>
        <w:ind w:left="709"/>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clarify what the complainant feels would put things </w:t>
      </w:r>
      <w:proofErr w:type="gramStart"/>
      <w:r w:rsidRPr="00827C4D">
        <w:rPr>
          <w:rFonts w:asciiTheme="minorHAnsi" w:hAnsiTheme="minorHAnsi" w:cstheme="minorHAnsi"/>
          <w:sz w:val="24"/>
          <w:szCs w:val="24"/>
          <w:lang w:val="en-US"/>
        </w:rPr>
        <w:t>right;</w:t>
      </w:r>
      <w:proofErr w:type="gramEnd"/>
    </w:p>
    <w:p w:rsidRPr="00827C4D" w:rsidR="00827C4D" w:rsidP="00827C4D" w:rsidRDefault="00827C4D" w14:paraId="5484EE63" w14:textId="77777777">
      <w:pPr>
        <w:numPr>
          <w:ilvl w:val="0"/>
          <w:numId w:val="23"/>
        </w:numPr>
        <w:tabs>
          <w:tab w:val="clear" w:pos="1080"/>
          <w:tab w:val="num" w:pos="709"/>
        </w:tabs>
        <w:spacing w:after="100"/>
        <w:ind w:left="709"/>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interview those involved in the matter and/or those complained of, allowing them to be accompanied if they </w:t>
      </w:r>
      <w:proofErr w:type="gramStart"/>
      <w:r w:rsidRPr="00827C4D">
        <w:rPr>
          <w:rFonts w:asciiTheme="minorHAnsi" w:hAnsiTheme="minorHAnsi" w:cstheme="minorHAnsi"/>
          <w:sz w:val="24"/>
          <w:szCs w:val="24"/>
          <w:lang w:val="en-US"/>
        </w:rPr>
        <w:t>wish;</w:t>
      </w:r>
      <w:proofErr w:type="gramEnd"/>
    </w:p>
    <w:p w:rsidRPr="00827C4D" w:rsidR="00827C4D" w:rsidP="00827C4D" w:rsidRDefault="00827C4D" w14:paraId="0ABA3218" w14:textId="77777777">
      <w:pPr>
        <w:numPr>
          <w:ilvl w:val="0"/>
          <w:numId w:val="23"/>
        </w:numPr>
        <w:tabs>
          <w:tab w:val="clear" w:pos="1080"/>
          <w:tab w:val="num" w:pos="709"/>
        </w:tabs>
        <w:spacing w:after="100"/>
        <w:ind w:left="709"/>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conduct the interview with an open mind and be prepared to persist in the </w:t>
      </w:r>
      <w:proofErr w:type="gramStart"/>
      <w:r w:rsidRPr="00827C4D">
        <w:rPr>
          <w:rFonts w:asciiTheme="minorHAnsi" w:hAnsiTheme="minorHAnsi" w:cstheme="minorHAnsi"/>
          <w:sz w:val="24"/>
          <w:szCs w:val="24"/>
          <w:lang w:val="en-US"/>
        </w:rPr>
        <w:t>questioning;</w:t>
      </w:r>
      <w:proofErr w:type="gramEnd"/>
    </w:p>
    <w:p w:rsidRPr="00827C4D" w:rsidR="00827C4D" w:rsidP="00827C4D" w:rsidRDefault="00827C4D" w14:paraId="24208C4D" w14:textId="77777777">
      <w:pPr>
        <w:numPr>
          <w:ilvl w:val="0"/>
          <w:numId w:val="23"/>
        </w:numPr>
        <w:tabs>
          <w:tab w:val="clear" w:pos="1080"/>
          <w:tab w:val="num" w:pos="709"/>
        </w:tabs>
        <w:spacing w:after="100"/>
        <w:ind w:left="709"/>
        <w:rPr>
          <w:rFonts w:asciiTheme="minorHAnsi" w:hAnsiTheme="minorHAnsi" w:cstheme="minorHAnsi"/>
          <w:sz w:val="24"/>
          <w:szCs w:val="24"/>
          <w:lang w:val="en-US"/>
        </w:rPr>
      </w:pPr>
      <w:r w:rsidRPr="00827C4D">
        <w:rPr>
          <w:rFonts w:asciiTheme="minorHAnsi" w:hAnsiTheme="minorHAnsi" w:cstheme="minorHAnsi"/>
          <w:sz w:val="24"/>
          <w:szCs w:val="24"/>
          <w:lang w:val="en-US"/>
        </w:rPr>
        <w:t>keep notes of the interview.</w:t>
      </w:r>
    </w:p>
    <w:p w:rsidRPr="00827C4D" w:rsidR="00827C4D" w:rsidP="00717E8D" w:rsidRDefault="00827C4D" w14:paraId="0FB327B0" w14:textId="77777777">
      <w:pPr>
        <w:rPr>
          <w:rFonts w:asciiTheme="minorHAnsi" w:hAnsiTheme="minorHAnsi" w:cstheme="minorHAnsi"/>
          <w:sz w:val="24"/>
          <w:szCs w:val="24"/>
        </w:rPr>
      </w:pPr>
    </w:p>
    <w:p w:rsidRPr="00827C4D" w:rsidR="00827C4D" w:rsidP="00717E8D" w:rsidRDefault="00827C4D" w14:paraId="670649E0" w14:textId="77777777">
      <w:pPr>
        <w:rPr>
          <w:rFonts w:asciiTheme="minorHAnsi" w:hAnsiTheme="minorHAnsi" w:cstheme="minorHAnsi"/>
          <w:sz w:val="24"/>
          <w:szCs w:val="24"/>
        </w:rPr>
      </w:pPr>
    </w:p>
    <w:p w:rsidRPr="00827C4D" w:rsidR="00827C4D" w:rsidP="00827C4D" w:rsidRDefault="00827C4D" w14:paraId="774D0664" w14:textId="77777777">
      <w:pPr>
        <w:rPr>
          <w:rFonts w:asciiTheme="minorHAnsi" w:hAnsiTheme="minorHAnsi" w:cstheme="minorHAnsi"/>
          <w:i/>
          <w:sz w:val="24"/>
          <w:szCs w:val="24"/>
          <w:lang w:val="en-US"/>
        </w:rPr>
      </w:pPr>
      <w:r w:rsidRPr="00827C4D">
        <w:rPr>
          <w:rFonts w:asciiTheme="minorHAnsi" w:hAnsiTheme="minorHAnsi" w:cstheme="minorHAnsi"/>
          <w:i/>
          <w:sz w:val="24"/>
          <w:szCs w:val="24"/>
          <w:lang w:val="en-US"/>
        </w:rPr>
        <w:t>Resolving Complaints</w:t>
      </w:r>
    </w:p>
    <w:p w:rsidR="00827C4D" w:rsidP="00827C4D" w:rsidRDefault="00827C4D" w14:paraId="60FB195F" w14:textId="77777777">
      <w:pPr>
        <w:rPr>
          <w:rFonts w:asciiTheme="minorHAnsi" w:hAnsiTheme="minorHAnsi" w:cstheme="minorHAnsi"/>
          <w:sz w:val="24"/>
          <w:szCs w:val="24"/>
          <w:lang w:val="en-US"/>
        </w:rPr>
      </w:pPr>
    </w:p>
    <w:p w:rsidRPr="00827C4D" w:rsidR="00827C4D" w:rsidP="00827C4D" w:rsidRDefault="00827C4D" w14:paraId="1C0932D9" w14:textId="77777777">
      <w:pPr>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At each stage in the </w:t>
      </w:r>
      <w:proofErr w:type="gramStart"/>
      <w:r w:rsidRPr="00827C4D">
        <w:rPr>
          <w:rFonts w:asciiTheme="minorHAnsi" w:hAnsiTheme="minorHAnsi" w:cstheme="minorHAnsi"/>
          <w:sz w:val="24"/>
          <w:szCs w:val="24"/>
          <w:lang w:val="en-US"/>
        </w:rPr>
        <w:t>procedure</w:t>
      </w:r>
      <w:proofErr w:type="gramEnd"/>
      <w:r w:rsidRPr="00827C4D">
        <w:rPr>
          <w:rFonts w:asciiTheme="minorHAnsi" w:hAnsiTheme="minorHAnsi" w:cstheme="minorHAnsi"/>
          <w:sz w:val="24"/>
          <w:szCs w:val="24"/>
          <w:lang w:val="en-US"/>
        </w:rPr>
        <w:t xml:space="preserve"> we will look for a way in which a complaint can be resolved. It might be sufficient to acknowledge that the complaint is valid in whole or in part. In addition, it may be appropriate to offer one or more of the following: </w:t>
      </w:r>
    </w:p>
    <w:p w:rsidRPr="00827C4D" w:rsidR="00827C4D" w:rsidP="00827C4D" w:rsidRDefault="00827C4D" w14:paraId="27F06070" w14:textId="77777777">
      <w:pPr>
        <w:numPr>
          <w:ilvl w:val="0"/>
          <w:numId w:val="37"/>
        </w:numPr>
        <w:tabs>
          <w:tab w:val="clear" w:pos="720"/>
          <w:tab w:val="num" w:pos="993"/>
        </w:tabs>
        <w:spacing w:after="100"/>
        <w:ind w:left="993"/>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an </w:t>
      </w:r>
      <w:proofErr w:type="gramStart"/>
      <w:r w:rsidRPr="00827C4D">
        <w:rPr>
          <w:rFonts w:asciiTheme="minorHAnsi" w:hAnsiTheme="minorHAnsi" w:cstheme="minorHAnsi"/>
          <w:sz w:val="24"/>
          <w:szCs w:val="24"/>
          <w:lang w:val="en-US"/>
        </w:rPr>
        <w:t>apology;</w:t>
      </w:r>
      <w:proofErr w:type="gramEnd"/>
    </w:p>
    <w:p w:rsidRPr="00827C4D" w:rsidR="00827C4D" w:rsidP="00827C4D" w:rsidRDefault="00827C4D" w14:paraId="4BB0659B" w14:textId="77777777">
      <w:pPr>
        <w:numPr>
          <w:ilvl w:val="0"/>
          <w:numId w:val="37"/>
        </w:numPr>
        <w:tabs>
          <w:tab w:val="clear" w:pos="720"/>
          <w:tab w:val="num" w:pos="993"/>
        </w:tabs>
        <w:spacing w:after="100"/>
        <w:ind w:left="993"/>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an </w:t>
      </w:r>
      <w:proofErr w:type="gramStart"/>
      <w:r w:rsidRPr="00827C4D">
        <w:rPr>
          <w:rFonts w:asciiTheme="minorHAnsi" w:hAnsiTheme="minorHAnsi" w:cstheme="minorHAnsi"/>
          <w:sz w:val="24"/>
          <w:szCs w:val="24"/>
          <w:lang w:val="en-US"/>
        </w:rPr>
        <w:t>explanation;</w:t>
      </w:r>
      <w:proofErr w:type="gramEnd"/>
    </w:p>
    <w:p w:rsidRPr="00827C4D" w:rsidR="00827C4D" w:rsidP="00827C4D" w:rsidRDefault="00827C4D" w14:paraId="4936B8A2" w14:textId="77777777">
      <w:pPr>
        <w:numPr>
          <w:ilvl w:val="0"/>
          <w:numId w:val="37"/>
        </w:numPr>
        <w:tabs>
          <w:tab w:val="clear" w:pos="720"/>
          <w:tab w:val="num" w:pos="993"/>
        </w:tabs>
        <w:spacing w:after="100"/>
        <w:ind w:left="993"/>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an admission that the situation could have been handled differently or </w:t>
      </w:r>
      <w:proofErr w:type="gramStart"/>
      <w:r w:rsidRPr="00827C4D">
        <w:rPr>
          <w:rFonts w:asciiTheme="minorHAnsi" w:hAnsiTheme="minorHAnsi" w:cstheme="minorHAnsi"/>
          <w:sz w:val="24"/>
          <w:szCs w:val="24"/>
          <w:lang w:val="en-US"/>
        </w:rPr>
        <w:t>better;</w:t>
      </w:r>
      <w:proofErr w:type="gramEnd"/>
      <w:r w:rsidRPr="00827C4D">
        <w:rPr>
          <w:rFonts w:asciiTheme="minorHAnsi" w:hAnsiTheme="minorHAnsi" w:cstheme="minorHAnsi"/>
          <w:sz w:val="24"/>
          <w:szCs w:val="24"/>
          <w:lang w:val="en-US"/>
        </w:rPr>
        <w:t xml:space="preserve"> </w:t>
      </w:r>
    </w:p>
    <w:p w:rsidRPr="00827C4D" w:rsidR="00827C4D" w:rsidP="00827C4D" w:rsidRDefault="00827C4D" w14:paraId="53560A13" w14:textId="77777777">
      <w:pPr>
        <w:numPr>
          <w:ilvl w:val="0"/>
          <w:numId w:val="37"/>
        </w:numPr>
        <w:tabs>
          <w:tab w:val="clear" w:pos="720"/>
          <w:tab w:val="num" w:pos="993"/>
        </w:tabs>
        <w:spacing w:after="100"/>
        <w:ind w:left="993"/>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an assurance that the event complained of will not </w:t>
      </w:r>
      <w:proofErr w:type="gramStart"/>
      <w:r w:rsidRPr="00827C4D">
        <w:rPr>
          <w:rFonts w:asciiTheme="minorHAnsi" w:hAnsiTheme="minorHAnsi" w:cstheme="minorHAnsi"/>
          <w:sz w:val="24"/>
          <w:szCs w:val="24"/>
          <w:lang w:val="en-US"/>
        </w:rPr>
        <w:t>recur;</w:t>
      </w:r>
      <w:proofErr w:type="gramEnd"/>
    </w:p>
    <w:p w:rsidRPr="00827C4D" w:rsidR="00827C4D" w:rsidP="00827C4D" w:rsidRDefault="00827C4D" w14:paraId="26CD51F9" w14:textId="77777777">
      <w:pPr>
        <w:numPr>
          <w:ilvl w:val="0"/>
          <w:numId w:val="37"/>
        </w:numPr>
        <w:tabs>
          <w:tab w:val="clear" w:pos="720"/>
          <w:tab w:val="num" w:pos="993"/>
        </w:tabs>
        <w:spacing w:after="100"/>
        <w:ind w:left="993"/>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an explanation of the steps that have been taken to ensure that it will not happen </w:t>
      </w:r>
      <w:proofErr w:type="gramStart"/>
      <w:r w:rsidRPr="00827C4D">
        <w:rPr>
          <w:rFonts w:asciiTheme="minorHAnsi" w:hAnsiTheme="minorHAnsi" w:cstheme="minorHAnsi"/>
          <w:sz w:val="24"/>
          <w:szCs w:val="24"/>
          <w:lang w:val="en-US"/>
        </w:rPr>
        <w:t>again;</w:t>
      </w:r>
      <w:proofErr w:type="gramEnd"/>
    </w:p>
    <w:p w:rsidRPr="00827C4D" w:rsidR="00827C4D" w:rsidP="00827C4D" w:rsidRDefault="00827C4D" w14:paraId="2DCE737B" w14:textId="77777777">
      <w:pPr>
        <w:numPr>
          <w:ilvl w:val="0"/>
          <w:numId w:val="37"/>
        </w:numPr>
        <w:tabs>
          <w:tab w:val="clear" w:pos="720"/>
          <w:tab w:val="num" w:pos="993"/>
        </w:tabs>
        <w:spacing w:after="100"/>
        <w:ind w:left="993"/>
        <w:rPr>
          <w:rFonts w:asciiTheme="minorHAnsi" w:hAnsiTheme="minorHAnsi" w:cstheme="minorHAnsi"/>
          <w:sz w:val="24"/>
          <w:szCs w:val="24"/>
          <w:lang w:val="en-US"/>
        </w:rPr>
      </w:pPr>
      <w:r w:rsidRPr="00827C4D">
        <w:rPr>
          <w:rFonts w:asciiTheme="minorHAnsi" w:hAnsiTheme="minorHAnsi" w:cstheme="minorHAnsi"/>
          <w:sz w:val="24"/>
          <w:szCs w:val="24"/>
          <w:lang w:val="en-US"/>
        </w:rPr>
        <w:t xml:space="preserve">an undertaking to review school policies </w:t>
      </w:r>
      <w:proofErr w:type="gramStart"/>
      <w:r w:rsidRPr="00827C4D">
        <w:rPr>
          <w:rFonts w:asciiTheme="minorHAnsi" w:hAnsiTheme="minorHAnsi" w:cstheme="minorHAnsi"/>
          <w:sz w:val="24"/>
          <w:szCs w:val="24"/>
          <w:lang w:val="en-US"/>
        </w:rPr>
        <w:t>in light of</w:t>
      </w:r>
      <w:proofErr w:type="gramEnd"/>
      <w:r w:rsidRPr="00827C4D">
        <w:rPr>
          <w:rFonts w:asciiTheme="minorHAnsi" w:hAnsiTheme="minorHAnsi" w:cstheme="minorHAnsi"/>
          <w:sz w:val="24"/>
          <w:szCs w:val="24"/>
          <w:lang w:val="en-US"/>
        </w:rPr>
        <w:t xml:space="preserve"> the complaint.  </w:t>
      </w:r>
    </w:p>
    <w:p w:rsidRPr="00827C4D" w:rsidR="00827C4D" w:rsidP="00717E8D" w:rsidRDefault="00827C4D" w14:paraId="64310E19" w14:textId="77777777">
      <w:pPr>
        <w:rPr>
          <w:rFonts w:asciiTheme="minorHAnsi" w:hAnsiTheme="minorHAnsi" w:cstheme="minorHAnsi"/>
          <w:sz w:val="24"/>
          <w:szCs w:val="24"/>
        </w:rPr>
      </w:pPr>
    </w:p>
    <w:p w:rsidRPr="00827C4D" w:rsidR="00827C4D" w:rsidP="00827C4D" w:rsidRDefault="00827C4D" w14:paraId="48F6BBCF" w14:textId="77777777">
      <w:pPr>
        <w:rPr>
          <w:rFonts w:asciiTheme="minorHAnsi" w:hAnsiTheme="minorHAnsi" w:cstheme="minorHAnsi"/>
          <w:b/>
          <w:sz w:val="24"/>
          <w:szCs w:val="24"/>
          <w:lang w:val="en-US"/>
        </w:rPr>
      </w:pPr>
    </w:p>
    <w:p w:rsidRPr="00827C4D" w:rsidR="00827C4D" w:rsidP="00827C4D" w:rsidRDefault="00827C4D" w14:paraId="3C8FCF2A" w14:textId="77777777">
      <w:pPr>
        <w:rPr>
          <w:rFonts w:asciiTheme="minorHAnsi" w:hAnsiTheme="minorHAnsi" w:cstheme="minorHAnsi"/>
          <w:sz w:val="24"/>
          <w:szCs w:val="24"/>
          <w:lang w:val="en-US"/>
        </w:rPr>
      </w:pPr>
      <w:r w:rsidRPr="00827C4D">
        <w:rPr>
          <w:rFonts w:asciiTheme="minorHAnsi" w:hAnsiTheme="minorHAnsi" w:cstheme="minorHAnsi"/>
          <w:sz w:val="24"/>
          <w:szCs w:val="24"/>
          <w:lang w:val="en-US"/>
        </w:rPr>
        <w:t>It should be noted that an admission that the school could have handled the situation better is not the same as an admission of negligence.</w:t>
      </w:r>
    </w:p>
    <w:p w:rsidRPr="00827C4D" w:rsidR="00827C4D" w:rsidP="00717E8D" w:rsidRDefault="00827C4D" w14:paraId="740B455D" w14:textId="77777777">
      <w:pPr>
        <w:rPr>
          <w:rFonts w:asciiTheme="minorHAnsi" w:hAnsiTheme="minorHAnsi" w:cstheme="minorHAnsi"/>
          <w:sz w:val="24"/>
          <w:szCs w:val="24"/>
        </w:rPr>
      </w:pPr>
    </w:p>
    <w:p w:rsidRPr="00827C4D" w:rsidR="00717E8D" w:rsidP="00717E8D" w:rsidRDefault="00717E8D" w14:paraId="6F70E915" w14:textId="77777777">
      <w:pPr>
        <w:jc w:val="center"/>
        <w:rPr>
          <w:rFonts w:asciiTheme="minorHAnsi" w:hAnsiTheme="minorHAnsi" w:cstheme="minorHAnsi"/>
          <w:b/>
          <w:sz w:val="24"/>
          <w:szCs w:val="24"/>
        </w:rPr>
      </w:pPr>
    </w:p>
    <w:p w:rsidRPr="00827C4D" w:rsidR="00717E8D" w:rsidP="00717E8D" w:rsidRDefault="00717E8D" w14:paraId="59AAC4D6" w14:textId="77777777">
      <w:pPr>
        <w:rPr>
          <w:rFonts w:asciiTheme="minorHAnsi" w:hAnsiTheme="minorHAnsi" w:cstheme="minorHAnsi"/>
          <w:sz w:val="24"/>
          <w:szCs w:val="24"/>
        </w:rPr>
      </w:pPr>
    </w:p>
    <w:sectPr w:rsidRPr="00827C4D" w:rsidR="00717E8D" w:rsidSect="00DD3EBD">
      <w:pgSz w:w="11906" w:h="16838" w:orient="portrait"/>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68FD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68D58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0B67E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623C1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FEE7D0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23CB51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F2C0E3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6520C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1024E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100E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3B44B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6470A41"/>
    <w:multiLevelType w:val="hybridMultilevel"/>
    <w:tmpl w:val="37B6C382"/>
    <w:lvl w:ilvl="0" w:tplc="0809000F">
      <w:start w:val="2"/>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893263C"/>
    <w:multiLevelType w:val="hybridMultilevel"/>
    <w:tmpl w:val="FC76E680"/>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BAC77FD"/>
    <w:multiLevelType w:val="hybridMultilevel"/>
    <w:tmpl w:val="FC1C762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0D2B6D0C"/>
    <w:multiLevelType w:val="multilevel"/>
    <w:tmpl w:val="6972A8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DB471B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191738DC"/>
    <w:multiLevelType w:val="multilevel"/>
    <w:tmpl w:val="16700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97B380C"/>
    <w:multiLevelType w:val="hybridMultilevel"/>
    <w:tmpl w:val="BFC45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C703C0A"/>
    <w:multiLevelType w:val="hybridMultilevel"/>
    <w:tmpl w:val="0EFC3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F3321C3"/>
    <w:multiLevelType w:val="hybridMultilevel"/>
    <w:tmpl w:val="F84078CC"/>
    <w:lvl w:ilvl="0" w:tplc="08090001">
      <w:start w:val="1"/>
      <w:numFmt w:val="bullet"/>
      <w:lvlText w:val=""/>
      <w:lvlJc w:val="left"/>
      <w:pPr>
        <w:ind w:left="580" w:hanging="360"/>
      </w:pPr>
      <w:rPr>
        <w:rFonts w:hint="default" w:ascii="Symbol" w:hAnsi="Symbol"/>
      </w:rPr>
    </w:lvl>
    <w:lvl w:ilvl="1" w:tplc="08090003" w:tentative="1">
      <w:start w:val="1"/>
      <w:numFmt w:val="bullet"/>
      <w:lvlText w:val="o"/>
      <w:lvlJc w:val="left"/>
      <w:pPr>
        <w:ind w:left="1300" w:hanging="360"/>
      </w:pPr>
      <w:rPr>
        <w:rFonts w:hint="default" w:ascii="Courier New" w:hAnsi="Courier New"/>
      </w:rPr>
    </w:lvl>
    <w:lvl w:ilvl="2" w:tplc="08090005" w:tentative="1">
      <w:start w:val="1"/>
      <w:numFmt w:val="bullet"/>
      <w:lvlText w:val=""/>
      <w:lvlJc w:val="left"/>
      <w:pPr>
        <w:ind w:left="2020" w:hanging="360"/>
      </w:pPr>
      <w:rPr>
        <w:rFonts w:hint="default" w:ascii="Wingdings" w:hAnsi="Wingdings"/>
      </w:rPr>
    </w:lvl>
    <w:lvl w:ilvl="3" w:tplc="08090001" w:tentative="1">
      <w:start w:val="1"/>
      <w:numFmt w:val="bullet"/>
      <w:lvlText w:val=""/>
      <w:lvlJc w:val="left"/>
      <w:pPr>
        <w:ind w:left="2740" w:hanging="360"/>
      </w:pPr>
      <w:rPr>
        <w:rFonts w:hint="default" w:ascii="Symbol" w:hAnsi="Symbol"/>
      </w:rPr>
    </w:lvl>
    <w:lvl w:ilvl="4" w:tplc="08090003" w:tentative="1">
      <w:start w:val="1"/>
      <w:numFmt w:val="bullet"/>
      <w:lvlText w:val="o"/>
      <w:lvlJc w:val="left"/>
      <w:pPr>
        <w:ind w:left="3460" w:hanging="360"/>
      </w:pPr>
      <w:rPr>
        <w:rFonts w:hint="default" w:ascii="Courier New" w:hAnsi="Courier New"/>
      </w:rPr>
    </w:lvl>
    <w:lvl w:ilvl="5" w:tplc="08090005" w:tentative="1">
      <w:start w:val="1"/>
      <w:numFmt w:val="bullet"/>
      <w:lvlText w:val=""/>
      <w:lvlJc w:val="left"/>
      <w:pPr>
        <w:ind w:left="4180" w:hanging="360"/>
      </w:pPr>
      <w:rPr>
        <w:rFonts w:hint="default" w:ascii="Wingdings" w:hAnsi="Wingdings"/>
      </w:rPr>
    </w:lvl>
    <w:lvl w:ilvl="6" w:tplc="08090001" w:tentative="1">
      <w:start w:val="1"/>
      <w:numFmt w:val="bullet"/>
      <w:lvlText w:val=""/>
      <w:lvlJc w:val="left"/>
      <w:pPr>
        <w:ind w:left="4900" w:hanging="360"/>
      </w:pPr>
      <w:rPr>
        <w:rFonts w:hint="default" w:ascii="Symbol" w:hAnsi="Symbol"/>
      </w:rPr>
    </w:lvl>
    <w:lvl w:ilvl="7" w:tplc="08090003" w:tentative="1">
      <w:start w:val="1"/>
      <w:numFmt w:val="bullet"/>
      <w:lvlText w:val="o"/>
      <w:lvlJc w:val="left"/>
      <w:pPr>
        <w:ind w:left="5620" w:hanging="360"/>
      </w:pPr>
      <w:rPr>
        <w:rFonts w:hint="default" w:ascii="Courier New" w:hAnsi="Courier New"/>
      </w:rPr>
    </w:lvl>
    <w:lvl w:ilvl="8" w:tplc="08090005" w:tentative="1">
      <w:start w:val="1"/>
      <w:numFmt w:val="bullet"/>
      <w:lvlText w:val=""/>
      <w:lvlJc w:val="left"/>
      <w:pPr>
        <w:ind w:left="6340" w:hanging="360"/>
      </w:pPr>
      <w:rPr>
        <w:rFonts w:hint="default" w:ascii="Wingdings" w:hAnsi="Wingdings"/>
      </w:rPr>
    </w:lvl>
  </w:abstractNum>
  <w:abstractNum w:abstractNumId="20" w15:restartNumberingAfterBreak="0">
    <w:nsid w:val="1FAA03F3"/>
    <w:multiLevelType w:val="multilevel"/>
    <w:tmpl w:val="95485BDA"/>
    <w:lvl w:ilvl="0">
      <w:start w:val="1"/>
      <w:numFmt w:val="decimal"/>
      <w:lvlText w:val="%1."/>
      <w:lvlJc w:val="left"/>
      <w:pPr>
        <w:ind w:left="720" w:hanging="360"/>
      </w:pPr>
      <w:rPr>
        <w:rFonts w:hint="default" w:cs="Times New Roman"/>
      </w:rPr>
    </w:lvl>
    <w:lvl w:ilvl="1">
      <w:start w:val="1"/>
      <w:numFmt w:val="decimal"/>
      <w:isLgl/>
      <w:lvlText w:val="%1.%2"/>
      <w:lvlJc w:val="left"/>
      <w:pPr>
        <w:ind w:left="1080" w:hanging="72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440" w:hanging="1080"/>
      </w:pPr>
      <w:rPr>
        <w:rFonts w:hint="default" w:cs="Times New Roman"/>
      </w:rPr>
    </w:lvl>
    <w:lvl w:ilvl="4">
      <w:start w:val="1"/>
      <w:numFmt w:val="decimal"/>
      <w:isLgl/>
      <w:lvlText w:val="%1.%2.%3.%4.%5"/>
      <w:lvlJc w:val="left"/>
      <w:pPr>
        <w:ind w:left="1800" w:hanging="1440"/>
      </w:pPr>
      <w:rPr>
        <w:rFonts w:hint="default" w:cs="Times New Roman"/>
      </w:rPr>
    </w:lvl>
    <w:lvl w:ilvl="5">
      <w:start w:val="1"/>
      <w:numFmt w:val="decimal"/>
      <w:isLgl/>
      <w:lvlText w:val="%1.%2.%3.%4.%5.%6"/>
      <w:lvlJc w:val="left"/>
      <w:pPr>
        <w:ind w:left="2160" w:hanging="1800"/>
      </w:pPr>
      <w:rPr>
        <w:rFonts w:hint="default" w:cs="Times New Roman"/>
      </w:rPr>
    </w:lvl>
    <w:lvl w:ilvl="6">
      <w:start w:val="1"/>
      <w:numFmt w:val="decimal"/>
      <w:isLgl/>
      <w:lvlText w:val="%1.%2.%3.%4.%5.%6.%7"/>
      <w:lvlJc w:val="left"/>
      <w:pPr>
        <w:ind w:left="2160" w:hanging="1800"/>
      </w:pPr>
      <w:rPr>
        <w:rFonts w:hint="default" w:cs="Times New Roman"/>
      </w:rPr>
    </w:lvl>
    <w:lvl w:ilvl="7">
      <w:start w:val="1"/>
      <w:numFmt w:val="decimal"/>
      <w:isLgl/>
      <w:lvlText w:val="%1.%2.%3.%4.%5.%6.%7.%8"/>
      <w:lvlJc w:val="left"/>
      <w:pPr>
        <w:ind w:left="2520" w:hanging="2160"/>
      </w:pPr>
      <w:rPr>
        <w:rFonts w:hint="default" w:cs="Times New Roman"/>
      </w:rPr>
    </w:lvl>
    <w:lvl w:ilvl="8">
      <w:start w:val="1"/>
      <w:numFmt w:val="decimal"/>
      <w:isLgl/>
      <w:lvlText w:val="%1.%2.%3.%4.%5.%6.%7.%8.%9"/>
      <w:lvlJc w:val="left"/>
      <w:pPr>
        <w:ind w:left="2880" w:hanging="2520"/>
      </w:pPr>
      <w:rPr>
        <w:rFonts w:hint="default" w:cs="Times New Roman"/>
      </w:rPr>
    </w:lvl>
  </w:abstractNum>
  <w:abstractNum w:abstractNumId="21" w15:restartNumberingAfterBreak="0">
    <w:nsid w:val="20D001E5"/>
    <w:multiLevelType w:val="hybridMultilevel"/>
    <w:tmpl w:val="70CA9794"/>
    <w:lvl w:ilvl="0" w:tplc="08090001">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1F72E20"/>
    <w:multiLevelType w:val="hybridMultilevel"/>
    <w:tmpl w:val="10A04B92"/>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25F15BF"/>
    <w:multiLevelType w:val="hybridMultilevel"/>
    <w:tmpl w:val="A9E4F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6FC2543"/>
    <w:multiLevelType w:val="hybridMultilevel"/>
    <w:tmpl w:val="58A2C2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3AC254B0"/>
    <w:multiLevelType w:val="multilevel"/>
    <w:tmpl w:val="6F8CD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B1A1EA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F991594"/>
    <w:multiLevelType w:val="hybridMultilevel"/>
    <w:tmpl w:val="B420A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53E2A1A"/>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29" w15:restartNumberingAfterBreak="0">
    <w:nsid w:val="55E86E28"/>
    <w:multiLevelType w:val="hybridMultilevel"/>
    <w:tmpl w:val="7B527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AA3E4C"/>
    <w:multiLevelType w:val="hybridMultilevel"/>
    <w:tmpl w:val="50DA1954"/>
    <w:lvl w:ilvl="0" w:tplc="08090001">
      <w:start w:val="1"/>
      <w:numFmt w:val="bullet"/>
      <w:lvlText w:val=""/>
      <w:lvlJc w:val="left"/>
      <w:pPr>
        <w:ind w:left="660" w:hanging="360"/>
      </w:pPr>
      <w:rPr>
        <w:rFonts w:hint="default" w:ascii="Symbol" w:hAnsi="Symbol"/>
      </w:rPr>
    </w:lvl>
    <w:lvl w:ilvl="1" w:tplc="08090003">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abstractNum w:abstractNumId="31" w15:restartNumberingAfterBreak="0">
    <w:nsid w:val="60613017"/>
    <w:multiLevelType w:val="hybridMultilevel"/>
    <w:tmpl w:val="1C2E6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813969"/>
    <w:multiLevelType w:val="hybridMultilevel"/>
    <w:tmpl w:val="4816D3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65B513EE"/>
    <w:multiLevelType w:val="hybridMultilevel"/>
    <w:tmpl w:val="6F6C26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4A93A86"/>
    <w:multiLevelType w:val="hybridMultilevel"/>
    <w:tmpl w:val="B7441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354112"/>
    <w:multiLevelType w:val="hybridMultilevel"/>
    <w:tmpl w:val="2522C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E7407A"/>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16cid:durableId="317196966">
    <w:abstractNumId w:val="21"/>
  </w:num>
  <w:num w:numId="2" w16cid:durableId="525095626">
    <w:abstractNumId w:val="22"/>
  </w:num>
  <w:num w:numId="3" w16cid:durableId="1955821251">
    <w:abstractNumId w:val="20"/>
  </w:num>
  <w:num w:numId="4" w16cid:durableId="620183477">
    <w:abstractNumId w:val="11"/>
  </w:num>
  <w:num w:numId="5" w16cid:durableId="474220575">
    <w:abstractNumId w:val="32"/>
  </w:num>
  <w:num w:numId="6" w16cid:durableId="1940021509">
    <w:abstractNumId w:val="24"/>
  </w:num>
  <w:num w:numId="7" w16cid:durableId="250237460">
    <w:abstractNumId w:val="19"/>
  </w:num>
  <w:num w:numId="8" w16cid:durableId="65765083">
    <w:abstractNumId w:val="36"/>
  </w:num>
  <w:num w:numId="9" w16cid:durableId="361171702">
    <w:abstractNumId w:val="26"/>
  </w:num>
  <w:num w:numId="10" w16cid:durableId="1904682942">
    <w:abstractNumId w:val="28"/>
  </w:num>
  <w:num w:numId="11" w16cid:durableId="79177891">
    <w:abstractNumId w:val="10"/>
  </w:num>
  <w:num w:numId="12" w16cid:durableId="322246245">
    <w:abstractNumId w:val="15"/>
  </w:num>
  <w:num w:numId="13" w16cid:durableId="418913141">
    <w:abstractNumId w:val="9"/>
  </w:num>
  <w:num w:numId="14" w16cid:durableId="1454597050">
    <w:abstractNumId w:val="7"/>
  </w:num>
  <w:num w:numId="15" w16cid:durableId="185339364">
    <w:abstractNumId w:val="6"/>
  </w:num>
  <w:num w:numId="16" w16cid:durableId="1425031224">
    <w:abstractNumId w:val="5"/>
  </w:num>
  <w:num w:numId="17" w16cid:durableId="654143140">
    <w:abstractNumId w:val="4"/>
  </w:num>
  <w:num w:numId="18" w16cid:durableId="101536097">
    <w:abstractNumId w:val="8"/>
  </w:num>
  <w:num w:numId="19" w16cid:durableId="1489244322">
    <w:abstractNumId w:val="3"/>
  </w:num>
  <w:num w:numId="20" w16cid:durableId="72089948">
    <w:abstractNumId w:val="2"/>
  </w:num>
  <w:num w:numId="21" w16cid:durableId="105852526">
    <w:abstractNumId w:val="1"/>
  </w:num>
  <w:num w:numId="22" w16cid:durableId="165484357">
    <w:abstractNumId w:val="0"/>
  </w:num>
  <w:num w:numId="23" w16cid:durableId="963845897">
    <w:abstractNumId w:val="13"/>
  </w:num>
  <w:num w:numId="24" w16cid:durableId="915286969">
    <w:abstractNumId w:val="17"/>
  </w:num>
  <w:num w:numId="25" w16cid:durableId="1401976160">
    <w:abstractNumId w:val="35"/>
  </w:num>
  <w:num w:numId="26" w16cid:durableId="357898228">
    <w:abstractNumId w:val="34"/>
  </w:num>
  <w:num w:numId="27" w16cid:durableId="1906867816">
    <w:abstractNumId w:val="29"/>
  </w:num>
  <w:num w:numId="28" w16cid:durableId="562373615">
    <w:abstractNumId w:val="23"/>
  </w:num>
  <w:num w:numId="29" w16cid:durableId="1809276363">
    <w:abstractNumId w:val="16"/>
  </w:num>
  <w:num w:numId="30" w16cid:durableId="1260988256">
    <w:abstractNumId w:val="14"/>
  </w:num>
  <w:num w:numId="31" w16cid:durableId="291526130">
    <w:abstractNumId w:val="33"/>
  </w:num>
  <w:num w:numId="32" w16cid:durableId="2003853679">
    <w:abstractNumId w:val="27"/>
  </w:num>
  <w:num w:numId="33" w16cid:durableId="865941727">
    <w:abstractNumId w:val="25"/>
  </w:num>
  <w:num w:numId="34" w16cid:durableId="1590505605">
    <w:abstractNumId w:val="18"/>
  </w:num>
  <w:num w:numId="35" w16cid:durableId="1825315708">
    <w:abstractNumId w:val="30"/>
  </w:num>
  <w:num w:numId="36" w16cid:durableId="491721210">
    <w:abstractNumId w:val="31"/>
  </w:num>
  <w:num w:numId="37" w16cid:durableId="1702509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10180"/>
    <w:rsid w:val="000243BD"/>
    <w:rsid w:val="00075069"/>
    <w:rsid w:val="00094151"/>
    <w:rsid w:val="000A5A64"/>
    <w:rsid w:val="000D6CD4"/>
    <w:rsid w:val="000E30EA"/>
    <w:rsid w:val="0010544D"/>
    <w:rsid w:val="001374DF"/>
    <w:rsid w:val="00185DDD"/>
    <w:rsid w:val="0018622A"/>
    <w:rsid w:val="00195865"/>
    <w:rsid w:val="001E240C"/>
    <w:rsid w:val="002018C9"/>
    <w:rsid w:val="0021223F"/>
    <w:rsid w:val="00224739"/>
    <w:rsid w:val="002457A5"/>
    <w:rsid w:val="002725AB"/>
    <w:rsid w:val="00275573"/>
    <w:rsid w:val="002A0D46"/>
    <w:rsid w:val="002C0A1A"/>
    <w:rsid w:val="002E147C"/>
    <w:rsid w:val="002E7F7B"/>
    <w:rsid w:val="00313366"/>
    <w:rsid w:val="003234FB"/>
    <w:rsid w:val="00325DFF"/>
    <w:rsid w:val="00361033"/>
    <w:rsid w:val="003615C2"/>
    <w:rsid w:val="003D7036"/>
    <w:rsid w:val="00410E80"/>
    <w:rsid w:val="00416940"/>
    <w:rsid w:val="004367B9"/>
    <w:rsid w:val="004D508A"/>
    <w:rsid w:val="005064E3"/>
    <w:rsid w:val="00511F9C"/>
    <w:rsid w:val="005A7073"/>
    <w:rsid w:val="005C1BE5"/>
    <w:rsid w:val="005C3025"/>
    <w:rsid w:val="005E5BDC"/>
    <w:rsid w:val="005F3DDE"/>
    <w:rsid w:val="00692413"/>
    <w:rsid w:val="006D2AFC"/>
    <w:rsid w:val="00717E8D"/>
    <w:rsid w:val="007424F5"/>
    <w:rsid w:val="007445E4"/>
    <w:rsid w:val="00780114"/>
    <w:rsid w:val="00783397"/>
    <w:rsid w:val="007D04BF"/>
    <w:rsid w:val="007F0CB3"/>
    <w:rsid w:val="00822A82"/>
    <w:rsid w:val="00826DD1"/>
    <w:rsid w:val="00827C4D"/>
    <w:rsid w:val="00833AA5"/>
    <w:rsid w:val="0085697A"/>
    <w:rsid w:val="00885323"/>
    <w:rsid w:val="008D2499"/>
    <w:rsid w:val="009065FB"/>
    <w:rsid w:val="0092405F"/>
    <w:rsid w:val="00942658"/>
    <w:rsid w:val="009429BA"/>
    <w:rsid w:val="00953549"/>
    <w:rsid w:val="00954B58"/>
    <w:rsid w:val="00965F51"/>
    <w:rsid w:val="0098246A"/>
    <w:rsid w:val="00992F5E"/>
    <w:rsid w:val="009A1A75"/>
    <w:rsid w:val="009A7646"/>
    <w:rsid w:val="009C01BE"/>
    <w:rsid w:val="009D64C9"/>
    <w:rsid w:val="009E4F64"/>
    <w:rsid w:val="00A4291B"/>
    <w:rsid w:val="00AA7DA2"/>
    <w:rsid w:val="00AD24A7"/>
    <w:rsid w:val="00B2051A"/>
    <w:rsid w:val="00B46D89"/>
    <w:rsid w:val="00B92A3C"/>
    <w:rsid w:val="00BA5A8E"/>
    <w:rsid w:val="00BB21FC"/>
    <w:rsid w:val="00C57E43"/>
    <w:rsid w:val="00C9152D"/>
    <w:rsid w:val="00CA7113"/>
    <w:rsid w:val="00CC079D"/>
    <w:rsid w:val="00D35211"/>
    <w:rsid w:val="00D417DE"/>
    <w:rsid w:val="00D6000E"/>
    <w:rsid w:val="00D70D14"/>
    <w:rsid w:val="00D859B8"/>
    <w:rsid w:val="00DA35C0"/>
    <w:rsid w:val="00DA5A0A"/>
    <w:rsid w:val="00DD3EBD"/>
    <w:rsid w:val="00E12A3F"/>
    <w:rsid w:val="00E15365"/>
    <w:rsid w:val="00EA7B0D"/>
    <w:rsid w:val="00EC3600"/>
    <w:rsid w:val="00EF6421"/>
    <w:rsid w:val="00EF756F"/>
    <w:rsid w:val="00F46004"/>
    <w:rsid w:val="00F529B3"/>
    <w:rsid w:val="00F8157A"/>
    <w:rsid w:val="00FB1A20"/>
    <w:rsid w:val="00FB530E"/>
    <w:rsid w:val="00FB6E44"/>
    <w:rsid w:val="00FC64EF"/>
    <w:rsid w:val="00FD15CB"/>
    <w:rsid w:val="1F63FF73"/>
    <w:rsid w:val="576A28E2"/>
    <w:rsid w:val="73E65787"/>
    <w:rsid w:val="7859A917"/>
    <w:rsid w:val="7D2B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11D99"/>
  <w15:docId w15:val="{EF097799-5F08-4146-8730-48085E7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15C2"/>
    <w:rPr>
      <w:rFonts w:ascii="Times New Roman" w:hAnsi="Times New Roman" w:eastAsia="Times New Roman"/>
      <w:sz w:val="20"/>
      <w:szCs w:val="20"/>
    </w:rPr>
  </w:style>
  <w:style w:type="paragraph" w:styleId="Heading1">
    <w:name w:val="heading 1"/>
    <w:basedOn w:val="Normal"/>
    <w:next w:val="Normal"/>
    <w:link w:val="Heading1Char"/>
    <w:uiPriority w:val="99"/>
    <w:qFormat/>
    <w:locked/>
    <w:rsid w:val="0007506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7506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0750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424F5"/>
    <w:pPr>
      <w:keepNext/>
      <w:jc w:val="center"/>
      <w:outlineLvl w:val="3"/>
    </w:pPr>
    <w:rPr>
      <w:rFonts w:ascii="Comic Sans MS" w:hAnsi="Comic Sans MS"/>
      <w:b/>
      <w:sz w:val="26"/>
      <w:lang w:eastAsia="en-US"/>
    </w:rPr>
  </w:style>
  <w:style w:type="paragraph" w:styleId="Heading5">
    <w:name w:val="heading 5"/>
    <w:basedOn w:val="Normal"/>
    <w:next w:val="Normal"/>
    <w:link w:val="Heading5Char"/>
    <w:uiPriority w:val="99"/>
    <w:qFormat/>
    <w:rsid w:val="007424F5"/>
    <w:pPr>
      <w:keepNext/>
      <w:jc w:val="center"/>
      <w:outlineLvl w:val="4"/>
    </w:pPr>
    <w:rPr>
      <w:rFonts w:ascii="Comic Sans MS" w:hAnsi="Comic Sans MS"/>
      <w:b/>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EF756F"/>
    <w:rPr>
      <w:rFonts w:ascii="Cambria" w:hAnsi="Cambria" w:cs="Times New Roman"/>
      <w:b/>
      <w:bCs/>
      <w:kern w:val="32"/>
      <w:sz w:val="32"/>
      <w:szCs w:val="32"/>
    </w:rPr>
  </w:style>
  <w:style w:type="character" w:styleId="Heading2Char" w:customStyle="1">
    <w:name w:val="Heading 2 Char"/>
    <w:basedOn w:val="DefaultParagraphFont"/>
    <w:link w:val="Heading2"/>
    <w:uiPriority w:val="99"/>
    <w:semiHidden/>
    <w:locked/>
    <w:rsid w:val="00EF756F"/>
    <w:rPr>
      <w:rFonts w:ascii="Cambria" w:hAnsi="Cambria" w:cs="Times New Roman"/>
      <w:b/>
      <w:bCs/>
      <w:i/>
      <w:iCs/>
      <w:sz w:val="28"/>
      <w:szCs w:val="28"/>
    </w:rPr>
  </w:style>
  <w:style w:type="character" w:styleId="Heading3Char" w:customStyle="1">
    <w:name w:val="Heading 3 Char"/>
    <w:basedOn w:val="DefaultParagraphFont"/>
    <w:link w:val="Heading3"/>
    <w:uiPriority w:val="99"/>
    <w:semiHidden/>
    <w:locked/>
    <w:rsid w:val="00EF756F"/>
    <w:rPr>
      <w:rFonts w:ascii="Cambria" w:hAnsi="Cambria" w:cs="Times New Roman"/>
      <w:b/>
      <w:bCs/>
      <w:sz w:val="26"/>
      <w:szCs w:val="26"/>
    </w:rPr>
  </w:style>
  <w:style w:type="character" w:styleId="Heading4Char" w:customStyle="1">
    <w:name w:val="Heading 4 Char"/>
    <w:basedOn w:val="DefaultParagraphFont"/>
    <w:link w:val="Heading4"/>
    <w:uiPriority w:val="99"/>
    <w:semiHidden/>
    <w:locked/>
    <w:rsid w:val="007424F5"/>
    <w:rPr>
      <w:rFonts w:ascii="Comic Sans MS" w:hAnsi="Comic Sans MS" w:cs="Times New Roman"/>
      <w:b/>
      <w:sz w:val="20"/>
      <w:szCs w:val="20"/>
    </w:rPr>
  </w:style>
  <w:style w:type="character" w:styleId="Heading5Char" w:customStyle="1">
    <w:name w:val="Heading 5 Char"/>
    <w:basedOn w:val="DefaultParagraphFont"/>
    <w:link w:val="Heading5"/>
    <w:uiPriority w:val="99"/>
    <w:semiHidden/>
    <w:locked/>
    <w:rsid w:val="007424F5"/>
    <w:rPr>
      <w:rFonts w:ascii="Comic Sans MS" w:hAnsi="Comic Sans MS" w:cs="Times New Roman"/>
      <w:b/>
      <w:sz w:val="20"/>
      <w:szCs w:val="20"/>
    </w:rPr>
  </w:style>
  <w:style w:type="paragraph" w:styleId="BalloonText">
    <w:name w:val="Balloon Text"/>
    <w:basedOn w:val="Normal"/>
    <w:link w:val="BalloonTextChar"/>
    <w:uiPriority w:val="99"/>
    <w:semiHidden/>
    <w:rsid w:val="003615C2"/>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3615C2"/>
    <w:rPr>
      <w:rFonts w:ascii="Tahoma" w:hAnsi="Tahoma" w:cs="Tahoma"/>
      <w:sz w:val="16"/>
      <w:szCs w:val="16"/>
      <w:lang w:eastAsia="en-GB"/>
    </w:rPr>
  </w:style>
  <w:style w:type="paragraph" w:styleId="Caption">
    <w:name w:val="caption"/>
    <w:basedOn w:val="Normal"/>
    <w:next w:val="Normal"/>
    <w:uiPriority w:val="99"/>
    <w:qFormat/>
    <w:rsid w:val="005064E3"/>
    <w:pPr>
      <w:jc w:val="center"/>
    </w:pPr>
    <w:rPr>
      <w:rFonts w:ascii="Comic Sans MS" w:hAnsi="Comic Sans MS"/>
      <w:sz w:val="28"/>
      <w:szCs w:val="24"/>
      <w:lang w:eastAsia="en-US"/>
    </w:rPr>
  </w:style>
  <w:style w:type="paragraph" w:styleId="Title">
    <w:name w:val="Title"/>
    <w:basedOn w:val="Normal"/>
    <w:link w:val="TitleChar"/>
    <w:uiPriority w:val="99"/>
    <w:qFormat/>
    <w:rsid w:val="005064E3"/>
    <w:pPr>
      <w:jc w:val="center"/>
    </w:pPr>
    <w:rPr>
      <w:rFonts w:ascii="Comic Sans MS" w:hAnsi="Comic Sans MS"/>
      <w:b/>
      <w:bCs/>
      <w:sz w:val="36"/>
      <w:szCs w:val="24"/>
      <w:lang w:eastAsia="en-US"/>
    </w:rPr>
  </w:style>
  <w:style w:type="character" w:styleId="TitleChar" w:customStyle="1">
    <w:name w:val="Title Char"/>
    <w:basedOn w:val="DefaultParagraphFont"/>
    <w:link w:val="Title"/>
    <w:uiPriority w:val="99"/>
    <w:locked/>
    <w:rsid w:val="005064E3"/>
    <w:rPr>
      <w:rFonts w:ascii="Comic Sans MS" w:hAnsi="Comic Sans MS" w:cs="Times New Roman"/>
      <w:b/>
      <w:bCs/>
      <w:sz w:val="24"/>
      <w:szCs w:val="24"/>
    </w:rPr>
  </w:style>
  <w:style w:type="paragraph" w:styleId="ListParagraph">
    <w:name w:val="List Paragraph"/>
    <w:basedOn w:val="Normal"/>
    <w:uiPriority w:val="34"/>
    <w:qFormat/>
    <w:rsid w:val="005064E3"/>
    <w:pPr>
      <w:ind w:left="720"/>
      <w:contextualSpacing/>
    </w:pPr>
  </w:style>
  <w:style w:type="character" w:styleId="Hyperlink">
    <w:name w:val="Hyperlink"/>
    <w:basedOn w:val="DefaultParagraphFont"/>
    <w:uiPriority w:val="99"/>
    <w:rsid w:val="00FD15CB"/>
    <w:rPr>
      <w:rFonts w:cs="Times New Roman"/>
      <w:color w:val="0000FF"/>
      <w:u w:val="single"/>
    </w:rPr>
  </w:style>
  <w:style w:type="paragraph" w:styleId="BodyText2">
    <w:name w:val="Body Text 2"/>
    <w:basedOn w:val="Normal"/>
    <w:link w:val="BodyText2Char"/>
    <w:uiPriority w:val="99"/>
    <w:semiHidden/>
    <w:rsid w:val="007424F5"/>
    <w:pPr>
      <w:jc w:val="both"/>
    </w:pPr>
    <w:rPr>
      <w:rFonts w:ascii="Comic Sans MS" w:hAnsi="Comic Sans MS"/>
      <w:bCs/>
      <w:sz w:val="22"/>
      <w:szCs w:val="24"/>
      <w:lang w:eastAsia="en-US"/>
    </w:rPr>
  </w:style>
  <w:style w:type="character" w:styleId="BodyText2Char" w:customStyle="1">
    <w:name w:val="Body Text 2 Char"/>
    <w:basedOn w:val="DefaultParagraphFont"/>
    <w:link w:val="BodyText2"/>
    <w:uiPriority w:val="99"/>
    <w:semiHidden/>
    <w:locked/>
    <w:rsid w:val="007424F5"/>
    <w:rPr>
      <w:rFonts w:ascii="Comic Sans MS" w:hAnsi="Comic Sans MS" w:cs="Times New Roman"/>
      <w:bCs/>
      <w:sz w:val="24"/>
      <w:szCs w:val="24"/>
    </w:rPr>
  </w:style>
  <w:style w:type="table" w:styleId="TableGrid">
    <w:name w:val="Table Grid"/>
    <w:basedOn w:val="TableNormal"/>
    <w:uiPriority w:val="99"/>
    <w:rsid w:val="007424F5"/>
    <w:rPr>
      <w:rFonts w:ascii="Times New Roman" w:hAnsi="Times New Roman"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rsid w:val="00075069"/>
    <w:pPr>
      <w:spacing w:after="120"/>
    </w:pPr>
  </w:style>
  <w:style w:type="character" w:styleId="BodyTextChar" w:customStyle="1">
    <w:name w:val="Body Text Char"/>
    <w:basedOn w:val="DefaultParagraphFont"/>
    <w:link w:val="BodyText"/>
    <w:uiPriority w:val="99"/>
    <w:semiHidden/>
    <w:locked/>
    <w:rsid w:val="00EF756F"/>
    <w:rPr>
      <w:rFonts w:ascii="Times New Roman" w:hAnsi="Times New Roman" w:cs="Times New Roman"/>
      <w:sz w:val="20"/>
      <w:szCs w:val="20"/>
    </w:rPr>
  </w:style>
  <w:style w:type="paragraph" w:styleId="BodyText3">
    <w:name w:val="Body Text 3"/>
    <w:basedOn w:val="Normal"/>
    <w:link w:val="BodyText3Char"/>
    <w:uiPriority w:val="99"/>
    <w:rsid w:val="00075069"/>
    <w:pPr>
      <w:spacing w:after="120"/>
    </w:pPr>
    <w:rPr>
      <w:sz w:val="16"/>
      <w:szCs w:val="16"/>
    </w:rPr>
  </w:style>
  <w:style w:type="character" w:styleId="BodyText3Char" w:customStyle="1">
    <w:name w:val="Body Text 3 Char"/>
    <w:basedOn w:val="DefaultParagraphFont"/>
    <w:link w:val="BodyText3"/>
    <w:uiPriority w:val="99"/>
    <w:semiHidden/>
    <w:locked/>
    <w:rsid w:val="00EF756F"/>
    <w:rPr>
      <w:rFonts w:ascii="Times New Roman" w:hAnsi="Times New Roman" w:cs="Times New Roman"/>
      <w:sz w:val="16"/>
      <w:szCs w:val="16"/>
    </w:rPr>
  </w:style>
  <w:style w:type="paragraph" w:styleId="BodyTextIndent">
    <w:name w:val="Body Text Indent"/>
    <w:basedOn w:val="Normal"/>
    <w:link w:val="BodyTextIndentChar"/>
    <w:uiPriority w:val="99"/>
    <w:unhideWhenUsed/>
    <w:rsid w:val="00B2051A"/>
    <w:pPr>
      <w:spacing w:after="120"/>
      <w:ind w:left="283"/>
    </w:pPr>
  </w:style>
  <w:style w:type="character" w:styleId="BodyTextIndentChar" w:customStyle="1">
    <w:name w:val="Body Text Indent Char"/>
    <w:basedOn w:val="DefaultParagraphFont"/>
    <w:link w:val="BodyTextIndent"/>
    <w:uiPriority w:val="99"/>
    <w:rsid w:val="00B2051A"/>
    <w:rPr>
      <w:rFonts w:ascii="Times New Roman" w:hAnsi="Times New Roman" w:eastAsia="Times New Roman"/>
      <w:sz w:val="20"/>
      <w:szCs w:val="20"/>
    </w:rPr>
  </w:style>
  <w:style w:type="paragraph" w:styleId="NormalWeb">
    <w:name w:val="Normal (Web)"/>
    <w:basedOn w:val="Normal"/>
    <w:uiPriority w:val="99"/>
    <w:unhideWhenUsed/>
    <w:rsid w:val="00B205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09840">
      <w:marLeft w:val="0"/>
      <w:marRight w:val="0"/>
      <w:marTop w:val="0"/>
      <w:marBottom w:val="0"/>
      <w:divBdr>
        <w:top w:val="none" w:sz="0" w:space="0" w:color="auto"/>
        <w:left w:val="none" w:sz="0" w:space="0" w:color="auto"/>
        <w:bottom w:val="none" w:sz="0" w:space="0" w:color="auto"/>
        <w:right w:val="none" w:sz="0" w:space="0" w:color="auto"/>
      </w:divBdr>
    </w:div>
    <w:div w:id="1003509841">
      <w:marLeft w:val="0"/>
      <w:marRight w:val="0"/>
      <w:marTop w:val="0"/>
      <w:marBottom w:val="0"/>
      <w:divBdr>
        <w:top w:val="none" w:sz="0" w:space="0" w:color="auto"/>
        <w:left w:val="none" w:sz="0" w:space="0" w:color="auto"/>
        <w:bottom w:val="none" w:sz="0" w:space="0" w:color="auto"/>
        <w:right w:val="none" w:sz="0" w:space="0" w:color="auto"/>
      </w:divBdr>
    </w:div>
    <w:div w:id="1003509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crolls2@btinternet.com" TargetMode="External" Id="rId11" /><Relationship Type="http://schemas.openxmlformats.org/officeDocument/2006/relationships/styles" Target="styles.xml" Id="rId5" /><Relationship Type="http://schemas.openxmlformats.org/officeDocument/2006/relationships/hyperlink" Target="mailto:alison.williams@cheshirewestandchester.gov.uk" TargetMode="External"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hyperlink" Target="http://www.education.gov.uk/help/contact" TargetMode="External" Id="R893a46b42c3845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529bc7-67e3-4719-b796-23f0f58eec1c" xsi:nil="true"/>
    <lcf76f155ced4ddcb4097134ff3c332f xmlns="f7a275aa-deb7-4ea1-a259-57bddc1cfd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F5CBB4A8A114FBDA20D00FF2ED2B6" ma:contentTypeVersion="14" ma:contentTypeDescription="Create a new document." ma:contentTypeScope="" ma:versionID="21757f0de0da4efb2c7290f15e026e0c">
  <xsd:schema xmlns:xsd="http://www.w3.org/2001/XMLSchema" xmlns:xs="http://www.w3.org/2001/XMLSchema" xmlns:p="http://schemas.microsoft.com/office/2006/metadata/properties" xmlns:ns2="f7a275aa-deb7-4ea1-a259-57bddc1cfdf7" xmlns:ns3="c7529bc7-67e3-4719-b796-23f0f58eec1c" targetNamespace="http://schemas.microsoft.com/office/2006/metadata/properties" ma:root="true" ma:fieldsID="0a09121b8beb82ca70c5e3c687987152" ns2:_="" ns3:_="">
    <xsd:import namespace="f7a275aa-deb7-4ea1-a259-57bddc1cfdf7"/>
    <xsd:import namespace="c7529bc7-67e3-4719-b796-23f0f58eec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275aa-deb7-4ea1-a259-57bddc1cf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d5315aa-4ee8-4344-ad83-ba7d29951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29bc7-67e3-4719-b796-23f0f58eec1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18d5014-be5a-4e6b-a0a4-9fe20fc980ec}" ma:internalName="TaxCatchAll" ma:showField="CatchAllData" ma:web="c7529bc7-67e3-4719-b796-23f0f58eec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CBC3A-5E4F-4BC9-B7CF-00907A9FE5E6}">
  <ds:schemaRefs>
    <ds:schemaRef ds:uri="http://schemas.microsoft.com/office/2006/metadata/properties"/>
    <ds:schemaRef ds:uri="http://schemas.microsoft.com/office/infopath/2007/PartnerControls"/>
    <ds:schemaRef ds:uri="c7529bc7-67e3-4719-b796-23f0f58eec1c"/>
    <ds:schemaRef ds:uri="f7a275aa-deb7-4ea1-a259-57bddc1cfdf7"/>
  </ds:schemaRefs>
</ds:datastoreItem>
</file>

<file path=customXml/itemProps2.xml><?xml version="1.0" encoding="utf-8"?>
<ds:datastoreItem xmlns:ds="http://schemas.openxmlformats.org/officeDocument/2006/customXml" ds:itemID="{C852261F-51E8-4FE4-89F8-6E71CAB67C93}">
  <ds:schemaRefs>
    <ds:schemaRef ds:uri="http://schemas.microsoft.com/sharepoint/v3/contenttype/forms"/>
  </ds:schemaRefs>
</ds:datastoreItem>
</file>

<file path=customXml/itemProps3.xml><?xml version="1.0" encoding="utf-8"?>
<ds:datastoreItem xmlns:ds="http://schemas.openxmlformats.org/officeDocument/2006/customXml" ds:itemID="{53B2DE20-2803-4225-9578-9941CA13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275aa-deb7-4ea1-a259-57bddc1cfdf7"/>
    <ds:schemaRef ds:uri="c7529bc7-67e3-4719-b796-23f0f58ee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CWAC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COMPLAINTS POLICY AND PROCEDURES’</dc:title>
  <dc:creator>neil</dc:creator>
  <lastModifiedBy>CAPENHURST CE HEAD</lastModifiedBy>
  <revision>6</revision>
  <lastPrinted>2013-01-31T10:10:00.0000000Z</lastPrinted>
  <dcterms:created xsi:type="dcterms:W3CDTF">2020-01-20T09:11:00.0000000Z</dcterms:created>
  <dcterms:modified xsi:type="dcterms:W3CDTF">2023-12-14T07:42:05.0545046Z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0x010100AEBF5CBB4A8A114FBDA20D00FF2ED2B6</vt:lpwstr>
  </property>
  <property fmtid="{D5CDD505-2E9C-101B-9397-08002B2CF9AE}" pid="3" name="MediaServiceImageTags">
    <vt:lpwstr/>
  </property>
</Properties>
</file>